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F7" w:rsidRDefault="00E8206D">
      <w:pPr>
        <w:adjustRightInd w:val="0"/>
        <w:spacing w:line="500" w:lineRule="exact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/>
          <w:szCs w:val="32"/>
        </w:rPr>
        <w:t>附件</w:t>
      </w:r>
      <w:r>
        <w:rPr>
          <w:rFonts w:eastAsia="黑体" w:cs="黑体"/>
          <w:szCs w:val="32"/>
        </w:rPr>
        <w:t>3</w:t>
      </w:r>
    </w:p>
    <w:p w:rsidR="004505F7" w:rsidRDefault="00E8206D" w:rsidP="00E56B1B">
      <w:pPr>
        <w:spacing w:afterLines="50" w:line="600" w:lineRule="exact"/>
        <w:jc w:val="center"/>
        <w:rPr>
          <w:rFonts w:ascii="华文中宋" w:eastAsia="华文中宋" w:hAnsi="华文中宋" w:cs="方正小标宋简体"/>
          <w:color w:val="000000"/>
          <w:sz w:val="36"/>
          <w:szCs w:val="36"/>
        </w:rPr>
      </w:pPr>
      <w:r>
        <w:rPr>
          <w:rFonts w:ascii="华文中宋" w:eastAsia="华文中宋" w:hAnsi="华文中宋" w:cs="方正小标宋简体" w:hint="eastAsia"/>
          <w:color w:val="000000"/>
          <w:sz w:val="36"/>
          <w:szCs w:val="36"/>
        </w:rPr>
        <w:t>参评作品推荐表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1557"/>
      </w:tblGrid>
      <w:tr w:rsidR="004505F7">
        <w:trPr>
          <w:trHeight w:hRule="exact" w:val="910"/>
          <w:jc w:val="center"/>
        </w:trPr>
        <w:tc>
          <w:tcPr>
            <w:tcW w:w="1444" w:type="dxa"/>
            <w:gridSpan w:val="3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作品标题</w:t>
            </w:r>
          </w:p>
        </w:tc>
        <w:tc>
          <w:tcPr>
            <w:tcW w:w="3532" w:type="dxa"/>
            <w:gridSpan w:val="9"/>
            <w:noWrap/>
            <w:vAlign w:val="center"/>
          </w:tcPr>
          <w:p w:rsidR="004505F7" w:rsidRPr="00491714" w:rsidRDefault="00491714" w:rsidP="009738E5">
            <w:pPr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491714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上清镇沙湾村：在</w:t>
            </w:r>
            <w:r w:rsidRPr="00491714">
              <w:rPr>
                <w:rFonts w:ascii="仿宋" w:eastAsia="仿宋" w:hAnsi="仿宋"/>
                <w:color w:val="000000"/>
                <w:sz w:val="21"/>
                <w:szCs w:val="21"/>
              </w:rPr>
              <w:t>中华秋沙鸭</w:t>
            </w:r>
            <w:r w:rsidRPr="00491714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自然保护区里“靠山吃山”19年</w:t>
            </w:r>
          </w:p>
        </w:tc>
        <w:tc>
          <w:tcPr>
            <w:tcW w:w="1962" w:type="dxa"/>
            <w:gridSpan w:val="6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参评项目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（播发形式）</w:t>
            </w:r>
          </w:p>
        </w:tc>
        <w:tc>
          <w:tcPr>
            <w:tcW w:w="2693" w:type="dxa"/>
            <w:gridSpan w:val="4"/>
            <w:noWrap/>
            <w:vAlign w:val="center"/>
          </w:tcPr>
          <w:p w:rsidR="004505F7" w:rsidRDefault="00E8206D" w:rsidP="00C90B12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消息（电视）</w:t>
            </w:r>
          </w:p>
        </w:tc>
      </w:tr>
      <w:tr w:rsidR="004505F7">
        <w:trPr>
          <w:trHeight w:val="706"/>
          <w:jc w:val="center"/>
        </w:trPr>
        <w:tc>
          <w:tcPr>
            <w:tcW w:w="1444" w:type="dxa"/>
            <w:gridSpan w:val="3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时长</w:t>
            </w:r>
          </w:p>
        </w:tc>
        <w:tc>
          <w:tcPr>
            <w:tcW w:w="3532" w:type="dxa"/>
            <w:gridSpan w:val="9"/>
            <w:noWrap/>
            <w:vAlign w:val="center"/>
          </w:tcPr>
          <w:p w:rsidR="004505F7" w:rsidRDefault="00853967">
            <w:pPr>
              <w:spacing w:line="300" w:lineRule="exact"/>
              <w:rPr>
                <w:rFonts w:ascii="华文中宋" w:eastAsia="仿宋" w:hAnsi="华文中宋"/>
                <w:color w:val="000000"/>
                <w:sz w:val="21"/>
                <w:szCs w:val="21"/>
              </w:rPr>
            </w:pPr>
            <w:r w:rsidRPr="0085396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3分55秒</w:t>
            </w:r>
          </w:p>
        </w:tc>
        <w:tc>
          <w:tcPr>
            <w:tcW w:w="1253" w:type="dxa"/>
            <w:gridSpan w:val="4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专门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类别</w:t>
            </w:r>
          </w:p>
        </w:tc>
        <w:tc>
          <w:tcPr>
            <w:tcW w:w="3402" w:type="dxa"/>
            <w:gridSpan w:val="6"/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_GB2312" w:eastAsia="仿宋" w:hAnsi="仿宋"/>
                <w:color w:val="000000"/>
                <w:sz w:val="21"/>
                <w:szCs w:val="21"/>
              </w:rPr>
            </w:pPr>
          </w:p>
        </w:tc>
      </w:tr>
      <w:tr w:rsidR="004505F7">
        <w:trPr>
          <w:trHeight w:val="845"/>
          <w:jc w:val="center"/>
        </w:trPr>
        <w:tc>
          <w:tcPr>
            <w:tcW w:w="1444" w:type="dxa"/>
            <w:gridSpan w:val="3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  <w:szCs w:val="22"/>
              </w:rPr>
              <w:t>作  者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  <w:szCs w:val="22"/>
              </w:rPr>
              <w:t>（主创人员）</w:t>
            </w:r>
          </w:p>
        </w:tc>
        <w:tc>
          <w:tcPr>
            <w:tcW w:w="3935" w:type="dxa"/>
            <w:gridSpan w:val="10"/>
            <w:noWrap/>
            <w:vAlign w:val="center"/>
          </w:tcPr>
          <w:p w:rsidR="004505F7" w:rsidRPr="00C816A8" w:rsidRDefault="00C90B12" w:rsidP="00C816A8">
            <w:pPr>
              <w:rPr>
                <w:rFonts w:ascii="仿宋_GB2312" w:eastAsia="仿宋_GB2312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王绪华、陈财华</w:t>
            </w:r>
            <w:r w:rsidR="00C816A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、</w:t>
            </w:r>
            <w:r w:rsidR="00A15FED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余德智</w:t>
            </w:r>
            <w:r w:rsidR="00C816A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、</w:t>
            </w:r>
            <w:r w:rsidR="00C816A8" w:rsidRPr="00C816A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吴丹</w:t>
            </w:r>
            <w:r w:rsidR="00C816A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、</w:t>
            </w:r>
            <w:r w:rsidR="00C816A8" w:rsidRPr="00C816A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何紫菡  </w:t>
            </w:r>
          </w:p>
        </w:tc>
        <w:tc>
          <w:tcPr>
            <w:tcW w:w="996" w:type="dxa"/>
            <w:gridSpan w:val="4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编辑</w:t>
            </w:r>
          </w:p>
        </w:tc>
        <w:tc>
          <w:tcPr>
            <w:tcW w:w="3256" w:type="dxa"/>
            <w:gridSpan w:val="5"/>
            <w:noWrap/>
            <w:vAlign w:val="center"/>
          </w:tcPr>
          <w:p w:rsidR="004505F7" w:rsidRDefault="00C90B12" w:rsidP="00A15FED">
            <w:pPr>
              <w:spacing w:line="300" w:lineRule="exact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杨川、王绪华</w:t>
            </w:r>
          </w:p>
        </w:tc>
      </w:tr>
      <w:tr w:rsidR="004505F7">
        <w:trPr>
          <w:trHeight w:val="772"/>
          <w:jc w:val="center"/>
        </w:trPr>
        <w:tc>
          <w:tcPr>
            <w:tcW w:w="1444" w:type="dxa"/>
            <w:gridSpan w:val="3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原创单位</w:t>
            </w:r>
          </w:p>
        </w:tc>
        <w:tc>
          <w:tcPr>
            <w:tcW w:w="2677" w:type="dxa"/>
            <w:gridSpan w:val="6"/>
            <w:noWrap/>
            <w:vAlign w:val="center"/>
          </w:tcPr>
          <w:p w:rsidR="004505F7" w:rsidRDefault="0008400A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鹰潭市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融媒体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中心</w:t>
            </w:r>
          </w:p>
        </w:tc>
        <w:tc>
          <w:tcPr>
            <w:tcW w:w="1962" w:type="dxa"/>
            <w:gridSpan w:val="6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仿宋_GB2312" w:eastAsia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3548" w:type="dxa"/>
            <w:gridSpan w:val="7"/>
            <w:noWrap/>
            <w:vAlign w:val="center"/>
          </w:tcPr>
          <w:p w:rsidR="004505F7" w:rsidRDefault="00C817ED">
            <w:pPr>
              <w:spacing w:line="300" w:lineRule="exact"/>
              <w:rPr>
                <w:rFonts w:ascii="仿宋_GB2312" w:eastAsia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鹰潭电视台</w:t>
            </w:r>
          </w:p>
        </w:tc>
      </w:tr>
      <w:tr w:rsidR="004505F7">
        <w:trPr>
          <w:trHeight w:hRule="exact" w:val="951"/>
          <w:jc w:val="center"/>
        </w:trPr>
        <w:tc>
          <w:tcPr>
            <w:tcW w:w="2268" w:type="dxa"/>
            <w:gridSpan w:val="6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刊播频率频道</w:t>
            </w:r>
          </w:p>
        </w:tc>
        <w:tc>
          <w:tcPr>
            <w:tcW w:w="4107" w:type="dxa"/>
            <w:gridSpan w:val="11"/>
            <w:noWrap/>
            <w:vAlign w:val="center"/>
          </w:tcPr>
          <w:p w:rsidR="004505F7" w:rsidRDefault="00C817ED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综合频道</w:t>
            </w:r>
            <w:r w:rsidRPr="00C817E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《鹰潭新闻》</w:t>
            </w:r>
          </w:p>
        </w:tc>
        <w:tc>
          <w:tcPr>
            <w:tcW w:w="1418" w:type="dxa"/>
            <w:gridSpan w:val="3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刊播日期</w:t>
            </w:r>
          </w:p>
        </w:tc>
        <w:tc>
          <w:tcPr>
            <w:tcW w:w="1838" w:type="dxa"/>
            <w:gridSpan w:val="2"/>
            <w:noWrap/>
            <w:vAlign w:val="center"/>
          </w:tcPr>
          <w:p w:rsidR="004505F7" w:rsidRDefault="00E8206D" w:rsidP="009738E5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eastAsia="仿宋" w:hint="eastAsia"/>
                <w:color w:val="000000"/>
                <w:sz w:val="21"/>
                <w:szCs w:val="21"/>
              </w:rPr>
              <w:t>2025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年</w:t>
            </w:r>
            <w:r w:rsidR="00C817E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12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月</w:t>
            </w:r>
            <w:r w:rsidR="00C817E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31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日</w:t>
            </w:r>
            <w:r w:rsidR="00973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19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时</w:t>
            </w:r>
            <w:r w:rsidR="00973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43</w:t>
            </w:r>
            <w:r w:rsidR="00C817E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分</w:t>
            </w:r>
            <w:r w:rsidR="00C817ED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</w:p>
        </w:tc>
      </w:tr>
      <w:tr w:rsidR="004505F7" w:rsidTr="006F429E">
        <w:trPr>
          <w:trHeight w:val="3144"/>
          <w:jc w:val="center"/>
        </w:trPr>
        <w:tc>
          <w:tcPr>
            <w:tcW w:w="989" w:type="dxa"/>
            <w:gridSpan w:val="2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 xml:space="preserve">  ︵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作采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品编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简过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程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 xml:space="preserve">  ︶</w:t>
            </w:r>
          </w:p>
        </w:tc>
        <w:tc>
          <w:tcPr>
            <w:tcW w:w="8642" w:type="dxa"/>
            <w:gridSpan w:val="20"/>
            <w:noWrap/>
            <w:vAlign w:val="center"/>
          </w:tcPr>
          <w:p w:rsidR="0007330D" w:rsidRPr="00AD63AA" w:rsidRDefault="0007330D" w:rsidP="0007330D">
            <w:pPr>
              <w:adjustRightInd w:val="0"/>
              <w:spacing w:line="5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作品讲述了龙虎山景区上清镇沙湾村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19年间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在中华秋沙鸭自然保护区内守护生态、转型发展的生动故事，以村民分红、产业增收为切入点，鲜活呈现了土蜂养殖、有机种植、共享农业、生态旅游等绿色产业如何带动村民致富、壮大集体经济，最终实现生态保护与民生改善的双赢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EF610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充分展现了“绿水青山就是金山银山”科学论断的生动现实，见事、见情、见理。作品既有宏观视角又贴近实际，通过展示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山村</w:t>
            </w:r>
            <w:r w:rsidRPr="00EF610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变化，让受</w:t>
            </w:r>
            <w:proofErr w:type="gramStart"/>
            <w:r w:rsidRPr="00EF610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众感受</w:t>
            </w:r>
            <w:proofErr w:type="gramEnd"/>
            <w:r w:rsidRPr="00EF610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到人与自然和谐共生、经济与环境协同共进的重大意义。</w:t>
            </w:r>
          </w:p>
          <w:p w:rsidR="004505F7" w:rsidRPr="0007330D" w:rsidRDefault="004505F7">
            <w:pPr>
              <w:spacing w:line="300" w:lineRule="exact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</w:p>
        </w:tc>
      </w:tr>
      <w:tr w:rsidR="004505F7" w:rsidTr="006F429E">
        <w:trPr>
          <w:trHeight w:hRule="exact" w:val="1425"/>
          <w:jc w:val="center"/>
        </w:trPr>
        <w:tc>
          <w:tcPr>
            <w:tcW w:w="989" w:type="dxa"/>
            <w:gridSpan w:val="2"/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社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会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效</w:t>
            </w:r>
            <w:proofErr w:type="gramEnd"/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果</w:t>
            </w:r>
          </w:p>
        </w:tc>
        <w:tc>
          <w:tcPr>
            <w:tcW w:w="8642" w:type="dxa"/>
            <w:gridSpan w:val="20"/>
            <w:noWrap/>
            <w:vAlign w:val="center"/>
          </w:tcPr>
          <w:p w:rsidR="0007330D" w:rsidRPr="00AD63AA" w:rsidRDefault="0007330D" w:rsidP="0007330D">
            <w:pPr>
              <w:adjustRightInd w:val="0"/>
              <w:spacing w:line="5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沙湾村的成功实践为生态保护区内的乡村发展提供了可复制的“沙湾模式”,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观众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对“绿水青山就是金山银山”有了更具体的认知，增强了</w:t>
            </w:r>
            <w:r w:rsidRPr="0007330D">
              <w:rPr>
                <w:rFonts w:ascii="仿宋" w:eastAsia="仿宋" w:hAnsi="仿宋"/>
                <w:color w:val="000000"/>
                <w:sz w:val="21"/>
                <w:szCs w:val="21"/>
              </w:rPr>
              <w:t>保护生态环境和野生动植物资源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的自觉性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。</w:t>
            </w:r>
          </w:p>
          <w:p w:rsidR="004505F7" w:rsidRPr="0007330D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505F7">
        <w:trPr>
          <w:trHeight w:hRule="exact" w:val="516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传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播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数</w:t>
            </w:r>
          </w:p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eastAsia="仿宋" w:cs="仿宋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505F7">
        <w:trPr>
          <w:trHeight w:hRule="exact" w:val="426"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widowControl/>
              <w:spacing w:line="300" w:lineRule="exact"/>
              <w:jc w:val="left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</w:p>
        </w:tc>
        <w:tc>
          <w:tcPr>
            <w:tcW w:w="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widowControl/>
              <w:spacing w:line="30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eastAsia="仿宋" w:cs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505F7">
        <w:trPr>
          <w:trHeight w:hRule="exact" w:val="359"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widowControl/>
              <w:spacing w:line="300" w:lineRule="exact"/>
              <w:jc w:val="left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</w:p>
        </w:tc>
        <w:tc>
          <w:tcPr>
            <w:tcW w:w="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widowControl/>
              <w:spacing w:line="30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eastAsia="仿宋" w:cs="仿宋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505F7">
        <w:trPr>
          <w:trHeight w:hRule="exact" w:val="459"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widowControl/>
              <w:spacing w:line="300" w:lineRule="exact"/>
              <w:jc w:val="left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</w:p>
        </w:tc>
        <w:tc>
          <w:tcPr>
            <w:tcW w:w="2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5F7" w:rsidRDefault="004505F7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505F7" w:rsidTr="006F429E">
        <w:trPr>
          <w:trHeight w:hRule="exact" w:val="2420"/>
          <w:jc w:val="center"/>
        </w:trPr>
        <w:tc>
          <w:tcPr>
            <w:tcW w:w="144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lastRenderedPageBreak/>
              <w:t>推荐理由</w:t>
            </w:r>
          </w:p>
        </w:tc>
        <w:tc>
          <w:tcPr>
            <w:tcW w:w="8187" w:type="dxa"/>
            <w:gridSpan w:val="19"/>
            <w:tcBorders>
              <w:bottom w:val="single" w:sz="4" w:space="0" w:color="auto"/>
            </w:tcBorders>
            <w:noWrap/>
            <w:vAlign w:val="center"/>
          </w:tcPr>
          <w:p w:rsidR="005A4123" w:rsidRPr="00AD63AA" w:rsidRDefault="005A4123" w:rsidP="005A4123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该作品</w:t>
            </w:r>
            <w:r w:rsidRPr="00871A26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具有鲜明的新闻时效性和现实说服力，通过鲜活的故事和具体的数据，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深刻诠释了“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两山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”理念在乡村的具体实践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完整呈现了生态优势如何转化为产业优势、发展优势的清晰路径。报道以小见大，</w:t>
            </w:r>
            <w:r w:rsidRPr="00625840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既沾泥土、又立意深远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不仅记录了一个村庄的绿色蝶变，更折射出中国乡村在生态文明建设中的智慧与活力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AD63A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是一篇兼具时代性、故事性与思想性的优秀新闻作品。</w:t>
            </w:r>
          </w:p>
          <w:p w:rsidR="004505F7" w:rsidRDefault="00E8206D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  <w:t xml:space="preserve">                            </w:t>
            </w:r>
            <w:r w:rsidR="006F429E"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  <w:t xml:space="preserve">                </w:t>
            </w:r>
            <w:r>
              <w:rPr>
                <w:rFonts w:ascii="仿宋" w:eastAsia="仿宋" w:hAnsi="仿宋" w:hint="eastAsia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（盖单位公章）</w:t>
            </w:r>
          </w:p>
          <w:p w:rsidR="004505F7" w:rsidRDefault="00E8206D" w:rsidP="006F429E">
            <w:pPr>
              <w:spacing w:line="300" w:lineRule="exact"/>
              <w:ind w:firstLineChars="3050" w:firstLine="6405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年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月</w:t>
            </w:r>
            <w:r w:rsidR="006F429E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日</w:t>
            </w:r>
          </w:p>
        </w:tc>
      </w:tr>
      <w:tr w:rsidR="004505F7">
        <w:trPr>
          <w:trHeight w:hRule="exact" w:val="578"/>
          <w:jc w:val="center"/>
        </w:trPr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05F7" w:rsidRDefault="00C90B12">
            <w:pPr>
              <w:spacing w:line="30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王绪华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05F7" w:rsidRDefault="00E8206D">
            <w:pPr>
              <w:spacing w:line="30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手机</w:t>
            </w:r>
          </w:p>
        </w:tc>
        <w:tc>
          <w:tcPr>
            <w:tcW w:w="4729" w:type="dxa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505F7" w:rsidRDefault="00C90B12">
            <w:pPr>
              <w:spacing w:line="30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13807018855</w:t>
            </w:r>
          </w:p>
        </w:tc>
      </w:tr>
    </w:tbl>
    <w:p w:rsidR="006F429E" w:rsidRDefault="006F429E" w:rsidP="00A15FED">
      <w:pPr>
        <w:ind w:firstLineChars="100" w:firstLine="280"/>
        <w:rPr>
          <w:rFonts w:ascii="仿宋" w:eastAsia="仿宋" w:hAnsi="仿宋"/>
          <w:sz w:val="28"/>
          <w:szCs w:val="28"/>
        </w:rPr>
      </w:pPr>
    </w:p>
    <w:p w:rsidR="00A15FED" w:rsidRPr="00A15FED" w:rsidRDefault="00A15FED" w:rsidP="00A15FED">
      <w:pPr>
        <w:ind w:firstLineChars="100" w:firstLine="280"/>
        <w:rPr>
          <w:rFonts w:ascii="仿宋" w:eastAsia="仿宋" w:hAnsi="仿宋"/>
          <w:sz w:val="28"/>
          <w:szCs w:val="28"/>
        </w:rPr>
      </w:pPr>
      <w:r w:rsidRPr="00A15FED">
        <w:rPr>
          <w:rFonts w:ascii="仿宋" w:eastAsia="仿宋" w:hAnsi="仿宋" w:hint="eastAsia"/>
          <w:sz w:val="28"/>
          <w:szCs w:val="28"/>
        </w:rPr>
        <w:t>参评项目：</w:t>
      </w:r>
      <w:r w:rsidRPr="00A15FED">
        <w:rPr>
          <w:rFonts w:ascii="仿宋" w:eastAsia="仿宋" w:hAnsi="仿宋" w:hint="eastAsia"/>
          <w:color w:val="000000"/>
          <w:sz w:val="28"/>
          <w:szCs w:val="28"/>
        </w:rPr>
        <w:t>消息（电视）</w:t>
      </w:r>
    </w:p>
    <w:p w:rsidR="009128EB" w:rsidRPr="00A15FED" w:rsidRDefault="009128EB" w:rsidP="00A15FED">
      <w:pPr>
        <w:ind w:firstLineChars="150" w:firstLine="480"/>
        <w:rPr>
          <w:rFonts w:ascii="黑体" w:eastAsia="黑体" w:hAnsi="黑体"/>
        </w:rPr>
      </w:pPr>
      <w:r w:rsidRPr="00A15FED">
        <w:rPr>
          <w:rFonts w:ascii="黑体" w:eastAsia="黑体" w:hAnsi="黑体" w:hint="eastAsia"/>
        </w:rPr>
        <w:t>上清镇沙湾村：在</w:t>
      </w:r>
      <w:r w:rsidRPr="00A15FED">
        <w:rPr>
          <w:rFonts w:ascii="黑体" w:eastAsia="黑体" w:hAnsi="黑体"/>
        </w:rPr>
        <w:t>中华秋沙鸭</w:t>
      </w:r>
      <w:r w:rsidRPr="00A15FED">
        <w:rPr>
          <w:rFonts w:ascii="黑体" w:eastAsia="黑体" w:hAnsi="黑体" w:hint="eastAsia"/>
        </w:rPr>
        <w:t>自然保护区里“靠山吃山”19年</w:t>
      </w:r>
    </w:p>
    <w:p w:rsidR="009128EB" w:rsidRPr="00A15FED" w:rsidRDefault="00A15FED" w:rsidP="00A15FED">
      <w:pPr>
        <w:rPr>
          <w:rFonts w:ascii="仿宋" w:eastAsia="仿宋" w:hAnsi="仿宋"/>
          <w:sz w:val="24"/>
          <w:szCs w:val="24"/>
        </w:rPr>
      </w:pPr>
      <w:r w:rsidRPr="00A15FED">
        <w:rPr>
          <w:rFonts w:ascii="仿宋" w:eastAsia="仿宋" w:hAnsi="仿宋" w:hint="eastAsia"/>
          <w:color w:val="000000"/>
          <w:spacing w:val="-12"/>
          <w:sz w:val="24"/>
          <w:szCs w:val="24"/>
        </w:rPr>
        <w:t>主创人员</w:t>
      </w:r>
      <w:r w:rsidR="009128EB" w:rsidRPr="00A15FED">
        <w:rPr>
          <w:rFonts w:ascii="仿宋" w:eastAsia="仿宋" w:hAnsi="仿宋" w:hint="eastAsia"/>
          <w:sz w:val="24"/>
          <w:szCs w:val="24"/>
        </w:rPr>
        <w:t>：王绪华、陈财华</w:t>
      </w:r>
      <w:r w:rsidRPr="00A15FED">
        <w:rPr>
          <w:rFonts w:ascii="仿宋" w:eastAsia="仿宋" w:hAnsi="仿宋" w:cs="仿宋" w:hint="eastAsia"/>
          <w:color w:val="000000"/>
          <w:sz w:val="24"/>
          <w:szCs w:val="24"/>
        </w:rPr>
        <w:t>、余德智、吴丹、何紫菡</w:t>
      </w:r>
      <w:r w:rsidR="009128EB" w:rsidRPr="00A15FED">
        <w:rPr>
          <w:rFonts w:ascii="仿宋" w:eastAsia="仿宋" w:hAnsi="仿宋" w:hint="eastAsia"/>
          <w:sz w:val="24"/>
          <w:szCs w:val="24"/>
        </w:rPr>
        <w:t xml:space="preserve">    编辑：杨川、王绪华</w:t>
      </w:r>
    </w:p>
    <w:p w:rsidR="007D171A" w:rsidRDefault="007D171A" w:rsidP="009128EB">
      <w:pPr>
        <w:rPr>
          <w:rFonts w:ascii="仿宋" w:eastAsia="仿宋" w:hAnsi="仿宋"/>
          <w:sz w:val="28"/>
          <w:szCs w:val="28"/>
        </w:rPr>
      </w:pPr>
    </w:p>
    <w:p w:rsidR="009128EB" w:rsidRPr="007D171A" w:rsidRDefault="007D171A" w:rsidP="009128E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7D171A">
        <w:rPr>
          <w:rFonts w:ascii="仿宋" w:eastAsia="仿宋" w:hAnsi="仿宋" w:hint="eastAsia"/>
          <w:sz w:val="28"/>
          <w:szCs w:val="28"/>
        </w:rPr>
        <w:t>口播</w:t>
      </w:r>
      <w:r>
        <w:rPr>
          <w:rFonts w:ascii="仿宋" w:eastAsia="仿宋" w:hAnsi="仿宋" w:hint="eastAsia"/>
          <w:sz w:val="28"/>
          <w:szCs w:val="28"/>
        </w:rPr>
        <w:t>】</w:t>
      </w:r>
      <w:r w:rsidR="009128EB" w:rsidRPr="007D171A">
        <w:rPr>
          <w:rFonts w:ascii="仿宋" w:eastAsia="仿宋" w:hAnsi="仿宋"/>
          <w:sz w:val="28"/>
          <w:szCs w:val="28"/>
        </w:rPr>
        <w:t>龙虎山</w:t>
      </w:r>
      <w:r w:rsidR="009128EB" w:rsidRPr="007D171A">
        <w:rPr>
          <w:rFonts w:ascii="仿宋" w:eastAsia="仿宋" w:hAnsi="仿宋" w:hint="eastAsia"/>
          <w:sz w:val="28"/>
          <w:szCs w:val="28"/>
        </w:rPr>
        <w:t>景区上清镇沙湾村自2007年被划入</w:t>
      </w:r>
      <w:r w:rsidR="009128EB" w:rsidRPr="007D171A">
        <w:rPr>
          <w:rFonts w:ascii="仿宋" w:eastAsia="仿宋" w:hAnsi="仿宋"/>
          <w:sz w:val="28"/>
          <w:szCs w:val="28"/>
        </w:rPr>
        <w:t>中华秋沙鸭</w:t>
      </w:r>
      <w:r w:rsidR="009128EB" w:rsidRPr="007D171A">
        <w:rPr>
          <w:rFonts w:ascii="仿宋" w:eastAsia="仿宋" w:hAnsi="仿宋" w:hint="eastAsia"/>
          <w:sz w:val="28"/>
          <w:szCs w:val="28"/>
        </w:rPr>
        <w:t>自然保护区后，19年来，该村积极</w:t>
      </w:r>
      <w:proofErr w:type="gramStart"/>
      <w:r w:rsidR="009128EB" w:rsidRPr="007D171A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="009128EB" w:rsidRPr="007D171A">
        <w:rPr>
          <w:rFonts w:ascii="仿宋" w:eastAsia="仿宋" w:hAnsi="仿宋" w:hint="eastAsia"/>
          <w:sz w:val="28"/>
          <w:szCs w:val="28"/>
        </w:rPr>
        <w:t>“两山”理念，与“国宝鸭”和谐共生，走出了一条</w:t>
      </w:r>
      <w:proofErr w:type="gramStart"/>
      <w:r w:rsidR="009128EB" w:rsidRPr="007D171A">
        <w:rPr>
          <w:rFonts w:ascii="仿宋" w:eastAsia="仿宋" w:hAnsi="仿宋" w:hint="eastAsia"/>
          <w:sz w:val="28"/>
          <w:szCs w:val="28"/>
        </w:rPr>
        <w:t>“</w:t>
      </w:r>
      <w:proofErr w:type="gramEnd"/>
      <w:r w:rsidR="009128EB" w:rsidRPr="007D171A">
        <w:rPr>
          <w:rFonts w:ascii="仿宋" w:eastAsia="仿宋" w:hAnsi="仿宋" w:hint="eastAsia"/>
          <w:sz w:val="28"/>
          <w:szCs w:val="28"/>
        </w:rPr>
        <w:t>生态增绿</w:t>
      </w:r>
      <w:proofErr w:type="gramStart"/>
      <w:r w:rsidR="009128EB" w:rsidRPr="007D171A">
        <w:rPr>
          <w:rFonts w:ascii="仿宋" w:eastAsia="仿宋" w:hAnsi="仿宋" w:hint="eastAsia"/>
          <w:sz w:val="28"/>
          <w:szCs w:val="28"/>
        </w:rPr>
        <w:t>“</w:t>
      </w:r>
      <w:proofErr w:type="gramEnd"/>
      <w:r w:rsidR="009128EB" w:rsidRPr="007D171A">
        <w:rPr>
          <w:rFonts w:ascii="仿宋" w:eastAsia="仿宋" w:hAnsi="仿宋" w:hint="eastAsia"/>
          <w:sz w:val="28"/>
          <w:szCs w:val="28"/>
        </w:rPr>
        <w:t>和“村民增收”双赢的可持续发展之路。</w:t>
      </w:r>
    </w:p>
    <w:p w:rsidR="009128EB" w:rsidRPr="007D171A" w:rsidRDefault="007D171A" w:rsidP="009128E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7D171A">
        <w:rPr>
          <w:rFonts w:ascii="仿宋" w:eastAsia="仿宋" w:hAnsi="仿宋" w:hint="eastAsia"/>
          <w:sz w:val="28"/>
          <w:szCs w:val="28"/>
        </w:rPr>
        <w:t>解说</w:t>
      </w:r>
      <w:r>
        <w:rPr>
          <w:rFonts w:ascii="仿宋" w:eastAsia="仿宋" w:hAnsi="仿宋" w:hint="eastAsia"/>
          <w:sz w:val="28"/>
          <w:szCs w:val="28"/>
        </w:rPr>
        <w:t>】</w:t>
      </w:r>
      <w:r w:rsidR="009128EB" w:rsidRPr="007D171A">
        <w:rPr>
          <w:rFonts w:ascii="仿宋" w:eastAsia="仿宋" w:hAnsi="仿宋" w:hint="eastAsia"/>
          <w:sz w:val="28"/>
          <w:szCs w:val="28"/>
        </w:rPr>
        <w:t>12月29日，上清镇沙湾村沉浸在丰收的喜悦中，村里成立的合作社正在给村民们分红。</w:t>
      </w:r>
    </w:p>
    <w:p w:rsidR="009128EB" w:rsidRPr="007D171A" w:rsidRDefault="009128EB" w:rsidP="009128EB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 xml:space="preserve">【同期声】沙湾村党支部书记吴建波给村民打电话：今年村里的产业分红那个钱，我们会转到你的社保卡上面去。 </w:t>
      </w:r>
    </w:p>
    <w:p w:rsidR="009128EB" w:rsidRPr="007D171A" w:rsidRDefault="009128EB" w:rsidP="009128EB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村民：感谢，感谢。</w:t>
      </w:r>
    </w:p>
    <w:p w:rsidR="009128EB" w:rsidRPr="007D171A" w:rsidRDefault="009128EB" w:rsidP="009128EB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沙湾村党支部书记吴建波：你记得查收一下。</w:t>
      </w:r>
    </w:p>
    <w:p w:rsidR="009128EB" w:rsidRPr="007D171A" w:rsidRDefault="009128EB" w:rsidP="009128EB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【同期声】村民</w:t>
      </w:r>
      <w:proofErr w:type="gramStart"/>
      <w:r w:rsidRPr="007D171A">
        <w:rPr>
          <w:rFonts w:ascii="仿宋" w:eastAsia="仿宋" w:hAnsi="仿宋" w:hint="eastAsia"/>
          <w:sz w:val="28"/>
          <w:szCs w:val="28"/>
        </w:rPr>
        <w:t>苏伙旺</w:t>
      </w:r>
      <w:proofErr w:type="gramEnd"/>
      <w:r w:rsidRPr="007D171A">
        <w:rPr>
          <w:rFonts w:ascii="仿宋" w:eastAsia="仿宋" w:hAnsi="仿宋" w:hint="eastAsia"/>
          <w:sz w:val="28"/>
          <w:szCs w:val="28"/>
        </w:rPr>
        <w:t>：我在合作社务工、分红的收入，一年大概是3万多元。像我这么大的年纪，有这样的收入，我已经很满意了。</w:t>
      </w:r>
    </w:p>
    <w:p w:rsidR="009128EB" w:rsidRPr="007D171A" w:rsidRDefault="007D171A" w:rsidP="009128EB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lastRenderedPageBreak/>
        <w:t>【</w:t>
      </w:r>
      <w:r w:rsidRPr="007D171A">
        <w:rPr>
          <w:rFonts w:ascii="仿宋" w:eastAsia="仿宋" w:hAnsi="仿宋" w:hint="eastAsia"/>
          <w:sz w:val="28"/>
          <w:szCs w:val="28"/>
        </w:rPr>
        <w:t>解说</w:t>
      </w:r>
      <w:r>
        <w:rPr>
          <w:rFonts w:ascii="仿宋" w:eastAsia="仿宋" w:hAnsi="仿宋" w:hint="eastAsia"/>
          <w:sz w:val="28"/>
          <w:szCs w:val="28"/>
        </w:rPr>
        <w:t>】</w:t>
      </w:r>
      <w:r w:rsidR="009128EB" w:rsidRPr="007D171A">
        <w:rPr>
          <w:rFonts w:ascii="仿宋" w:eastAsia="仿宋" w:hAnsi="仿宋" w:hint="eastAsia"/>
          <w:sz w:val="28"/>
          <w:szCs w:val="28"/>
        </w:rPr>
        <w:t>沙湾村地处</w:t>
      </w:r>
      <w:r w:rsidR="009128EB" w:rsidRPr="007D171A">
        <w:rPr>
          <w:rFonts w:ascii="仿宋" w:eastAsia="仿宋" w:hAnsi="仿宋"/>
          <w:sz w:val="28"/>
          <w:szCs w:val="28"/>
        </w:rPr>
        <w:t>中华秋沙鸭</w:t>
      </w:r>
      <w:r w:rsidR="009128EB" w:rsidRPr="007D171A">
        <w:rPr>
          <w:rFonts w:ascii="仿宋" w:eastAsia="仿宋" w:hAnsi="仿宋" w:hint="eastAsia"/>
          <w:sz w:val="28"/>
          <w:szCs w:val="28"/>
        </w:rPr>
        <w:t>自然保护区，</w:t>
      </w:r>
      <w:r w:rsidR="009128EB" w:rsidRPr="007D171A">
        <w:rPr>
          <w:rFonts w:ascii="仿宋" w:eastAsia="仿宋" w:hAnsi="仿宋"/>
          <w:sz w:val="28"/>
          <w:szCs w:val="28"/>
        </w:rPr>
        <w:t>中华秋沙鸭</w:t>
      </w:r>
      <w:r w:rsidR="009128EB" w:rsidRPr="007D171A">
        <w:rPr>
          <w:rFonts w:ascii="仿宋" w:eastAsia="仿宋" w:hAnsi="仿宋" w:hint="eastAsia"/>
          <w:sz w:val="28"/>
          <w:szCs w:val="28"/>
        </w:rPr>
        <w:t>是世界濒危物种，被誉为“鸟中大熊猫”</w:t>
      </w:r>
      <w:r w:rsidR="009128EB" w:rsidRPr="007D171A">
        <w:rPr>
          <w:rFonts w:ascii="仿宋" w:eastAsia="仿宋" w:hAnsi="仿宋"/>
          <w:sz w:val="28"/>
          <w:szCs w:val="28"/>
        </w:rPr>
        <w:t>，对栖息地的生态要求严苛。</w:t>
      </w:r>
      <w:r w:rsidR="009128EB" w:rsidRPr="007D171A">
        <w:rPr>
          <w:rFonts w:ascii="仿宋" w:eastAsia="仿宋" w:hAnsi="仿宋" w:hint="eastAsia"/>
          <w:sz w:val="28"/>
          <w:szCs w:val="28"/>
        </w:rPr>
        <w:t>2007年11月，在沙湾村泸溪河畔首次发现中华秋沙鸭后，</w:t>
      </w:r>
      <w:r w:rsidR="009128EB" w:rsidRPr="007D171A">
        <w:rPr>
          <w:rFonts w:ascii="仿宋" w:eastAsia="仿宋" w:hAnsi="仿宋"/>
          <w:sz w:val="28"/>
          <w:szCs w:val="28"/>
        </w:rPr>
        <w:t>龙虎山</w:t>
      </w:r>
      <w:r w:rsidR="009128EB" w:rsidRPr="007D171A">
        <w:rPr>
          <w:rFonts w:ascii="仿宋" w:eastAsia="仿宋" w:hAnsi="仿宋" w:hint="eastAsia"/>
          <w:sz w:val="28"/>
          <w:szCs w:val="28"/>
        </w:rPr>
        <w:t>景区</w:t>
      </w:r>
      <w:r w:rsidR="009128EB" w:rsidRPr="007D171A">
        <w:rPr>
          <w:rFonts w:ascii="仿宋" w:eastAsia="仿宋" w:hAnsi="仿宋"/>
          <w:sz w:val="28"/>
          <w:szCs w:val="28"/>
        </w:rPr>
        <w:t>随后</w:t>
      </w:r>
      <w:r w:rsidR="009128EB" w:rsidRPr="007D171A">
        <w:rPr>
          <w:rFonts w:ascii="仿宋" w:eastAsia="仿宋" w:hAnsi="仿宋" w:hint="eastAsia"/>
          <w:sz w:val="28"/>
          <w:szCs w:val="28"/>
        </w:rPr>
        <w:t>建立了1800余公顷的自然保护区，沙湾村拥有的31200亩山林被整体划入保护区，禁止砍伐、狩猎和捕鱼</w:t>
      </w:r>
      <w:r w:rsidR="009128EB" w:rsidRPr="007D171A">
        <w:rPr>
          <w:rFonts w:ascii="仿宋" w:eastAsia="仿宋" w:hAnsi="仿宋"/>
          <w:sz w:val="28"/>
          <w:szCs w:val="28"/>
        </w:rPr>
        <w:t>。</w:t>
      </w:r>
      <w:r w:rsidR="009128EB" w:rsidRPr="007D171A">
        <w:rPr>
          <w:rFonts w:ascii="仿宋" w:eastAsia="仿宋" w:hAnsi="仿宋" w:hint="eastAsia"/>
          <w:sz w:val="28"/>
          <w:szCs w:val="28"/>
        </w:rPr>
        <w:t xml:space="preserve">　</w:t>
      </w:r>
    </w:p>
    <w:p w:rsidR="009128EB" w:rsidRPr="007D171A" w:rsidRDefault="009128EB" w:rsidP="009128EB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【同期声】</w:t>
      </w:r>
      <w:proofErr w:type="gramStart"/>
      <w:r w:rsidRPr="007D171A">
        <w:rPr>
          <w:rFonts w:ascii="仿宋" w:eastAsia="仿宋" w:hAnsi="仿宋" w:hint="eastAsia"/>
          <w:sz w:val="28"/>
          <w:szCs w:val="28"/>
        </w:rPr>
        <w:t>村民练义生</w:t>
      </w:r>
      <w:proofErr w:type="gramEnd"/>
      <w:r w:rsidRPr="007D171A">
        <w:rPr>
          <w:rFonts w:ascii="仿宋" w:eastAsia="仿宋" w:hAnsi="仿宋" w:hint="eastAsia"/>
          <w:sz w:val="28"/>
          <w:szCs w:val="28"/>
        </w:rPr>
        <w:t>：当时老百姓有点埋怨，来了几只鸭子就不让我们砍树，我们是靠山吃山，不去砍树，我们吃什么呢。</w:t>
      </w:r>
    </w:p>
    <w:p w:rsidR="009128EB" w:rsidRPr="007D171A" w:rsidRDefault="007D171A" w:rsidP="009128E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7D171A">
        <w:rPr>
          <w:rFonts w:ascii="仿宋" w:eastAsia="仿宋" w:hAnsi="仿宋" w:hint="eastAsia"/>
          <w:sz w:val="28"/>
          <w:szCs w:val="28"/>
        </w:rPr>
        <w:t>解说</w:t>
      </w:r>
      <w:r>
        <w:rPr>
          <w:rFonts w:ascii="仿宋" w:eastAsia="仿宋" w:hAnsi="仿宋" w:hint="eastAsia"/>
          <w:sz w:val="28"/>
          <w:szCs w:val="28"/>
        </w:rPr>
        <w:t>】</w:t>
      </w:r>
      <w:r w:rsidR="009128EB" w:rsidRPr="007D171A">
        <w:rPr>
          <w:rFonts w:ascii="仿宋" w:eastAsia="仿宋" w:hAnsi="仿宋" w:hint="eastAsia"/>
          <w:sz w:val="28"/>
          <w:szCs w:val="28"/>
        </w:rPr>
        <w:t>砍伐林木能给村民带来短暂的收益，但资源有限，终会坐吃山空。绿水青山就是金山银山，村两委在深入调研基础上达成共识：沙湾</w:t>
      </w:r>
      <w:proofErr w:type="gramStart"/>
      <w:r w:rsidR="009128EB" w:rsidRPr="007D171A">
        <w:rPr>
          <w:rFonts w:ascii="仿宋" w:eastAsia="仿宋" w:hAnsi="仿宋" w:hint="eastAsia"/>
          <w:sz w:val="28"/>
          <w:szCs w:val="28"/>
        </w:rPr>
        <w:t>村优势</w:t>
      </w:r>
      <w:proofErr w:type="gramEnd"/>
      <w:r w:rsidR="009128EB" w:rsidRPr="007D171A">
        <w:rPr>
          <w:rFonts w:ascii="仿宋" w:eastAsia="仿宋" w:hAnsi="仿宋" w:hint="eastAsia"/>
          <w:sz w:val="28"/>
          <w:szCs w:val="28"/>
        </w:rPr>
        <w:t>在生态，潜力也在生态</w:t>
      </w:r>
      <w:r w:rsidR="003A0B52">
        <w:rPr>
          <w:rFonts w:ascii="仿宋" w:eastAsia="仿宋" w:hAnsi="仿宋" w:hint="eastAsia"/>
          <w:sz w:val="28"/>
          <w:szCs w:val="28"/>
        </w:rPr>
        <w:t>，</w:t>
      </w:r>
      <w:r w:rsidR="009128EB" w:rsidRPr="007D171A">
        <w:rPr>
          <w:rFonts w:ascii="仿宋" w:eastAsia="仿宋" w:hAnsi="仿宋" w:hint="eastAsia"/>
          <w:sz w:val="28"/>
          <w:szCs w:val="28"/>
        </w:rPr>
        <w:t>要想富，还得“靠山吃山”。不过，这次“靠山吃山”，吃法要变：必须</w:t>
      </w:r>
      <w:proofErr w:type="gramStart"/>
      <w:r w:rsidR="009128EB" w:rsidRPr="007D171A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="009128EB" w:rsidRPr="007D171A">
        <w:rPr>
          <w:rFonts w:ascii="仿宋" w:eastAsia="仿宋" w:hAnsi="仿宋" w:hint="eastAsia"/>
          <w:sz w:val="28"/>
          <w:szCs w:val="28"/>
        </w:rPr>
        <w:t>“两山”理念，依托生态资源，发展绿色产业。</w:t>
      </w:r>
    </w:p>
    <w:p w:rsidR="009128EB" w:rsidRPr="007D171A" w:rsidRDefault="009128EB" w:rsidP="007D171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保护区封山育林以后，植物</w:t>
      </w:r>
      <w:r w:rsidRPr="007D171A">
        <w:rPr>
          <w:rFonts w:ascii="仿宋" w:eastAsia="仿宋" w:hAnsi="仿宋"/>
          <w:sz w:val="28"/>
          <w:szCs w:val="28"/>
        </w:rPr>
        <w:t>生长茂盛</w:t>
      </w:r>
      <w:r w:rsidR="003A0B52">
        <w:rPr>
          <w:rFonts w:ascii="仿宋" w:eastAsia="仿宋" w:hAnsi="仿宋" w:hint="eastAsia"/>
          <w:sz w:val="28"/>
          <w:szCs w:val="28"/>
        </w:rPr>
        <w:t>，</w:t>
      </w:r>
      <w:r w:rsidRPr="007D171A">
        <w:rPr>
          <w:rFonts w:ascii="仿宋" w:eastAsia="仿宋" w:hAnsi="仿宋"/>
          <w:sz w:val="28"/>
          <w:szCs w:val="28"/>
        </w:rPr>
        <w:t>蜜源种类繁多</w:t>
      </w:r>
      <w:r w:rsidR="00D34D49">
        <w:rPr>
          <w:rFonts w:ascii="仿宋" w:eastAsia="仿宋" w:hAnsi="仿宋" w:hint="eastAsia"/>
          <w:sz w:val="28"/>
          <w:szCs w:val="28"/>
        </w:rPr>
        <w:t>，</w:t>
      </w:r>
      <w:r w:rsidRPr="007D171A">
        <w:rPr>
          <w:rFonts w:ascii="仿宋" w:eastAsia="仿宋" w:hAnsi="仿宋" w:hint="eastAsia"/>
          <w:sz w:val="28"/>
          <w:szCs w:val="28"/>
        </w:rPr>
        <w:t>村“两委”</w:t>
      </w:r>
      <w:r w:rsidRPr="007D171A">
        <w:rPr>
          <w:rFonts w:ascii="仿宋" w:eastAsia="仿宋" w:hAnsi="仿宋"/>
          <w:sz w:val="28"/>
          <w:szCs w:val="28"/>
        </w:rPr>
        <w:t>将土蜂养殖作为一项基础产业来抓，</w:t>
      </w:r>
      <w:r w:rsidRPr="007D171A">
        <w:rPr>
          <w:rFonts w:ascii="仿宋" w:eastAsia="仿宋" w:hAnsi="仿宋" w:hint="eastAsia"/>
          <w:sz w:val="28"/>
          <w:szCs w:val="28"/>
        </w:rPr>
        <w:t>成立专业合作社，</w:t>
      </w:r>
      <w:r w:rsidRPr="007D171A">
        <w:rPr>
          <w:rFonts w:ascii="仿宋" w:eastAsia="仿宋" w:hAnsi="仿宋"/>
          <w:sz w:val="28"/>
          <w:szCs w:val="28"/>
        </w:rPr>
        <w:t>将蜂蜜统一收购、加工、销售。</w:t>
      </w:r>
      <w:r w:rsidRPr="007D171A">
        <w:rPr>
          <w:rFonts w:ascii="仿宋" w:eastAsia="仿宋" w:hAnsi="仿宋" w:hint="eastAsia"/>
          <w:sz w:val="28"/>
          <w:szCs w:val="28"/>
        </w:rPr>
        <w:t>现在沙湾村有94户村民养蜂，2025年产蜜4.5 万余斤，户均增收近2万元，青翠欲滴的大山</w:t>
      </w:r>
      <w:r w:rsidRPr="007D171A">
        <w:rPr>
          <w:rFonts w:ascii="仿宋" w:eastAsia="仿宋" w:hAnsi="仿宋"/>
          <w:sz w:val="28"/>
          <w:szCs w:val="28"/>
        </w:rPr>
        <w:t>成了取之不尽</w:t>
      </w:r>
      <w:r w:rsidRPr="007D171A">
        <w:rPr>
          <w:rFonts w:ascii="仿宋" w:eastAsia="仿宋" w:hAnsi="仿宋" w:hint="eastAsia"/>
          <w:sz w:val="28"/>
          <w:szCs w:val="28"/>
        </w:rPr>
        <w:t>、</w:t>
      </w:r>
      <w:r w:rsidRPr="007D171A">
        <w:rPr>
          <w:rFonts w:ascii="仿宋" w:eastAsia="仿宋" w:hAnsi="仿宋"/>
          <w:sz w:val="28"/>
          <w:szCs w:val="28"/>
        </w:rPr>
        <w:t xml:space="preserve">用之不竭的“绿色银行”。  </w:t>
      </w:r>
    </w:p>
    <w:p w:rsidR="009128EB" w:rsidRPr="007D171A" w:rsidRDefault="009128EB" w:rsidP="007D171A">
      <w:pPr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【同期声】</w:t>
      </w:r>
      <w:proofErr w:type="gramStart"/>
      <w:r w:rsidRPr="007D171A">
        <w:rPr>
          <w:rFonts w:ascii="仿宋" w:eastAsia="仿宋" w:hAnsi="仿宋" w:hint="eastAsia"/>
          <w:sz w:val="28"/>
          <w:szCs w:val="28"/>
        </w:rPr>
        <w:t>村民练义生</w:t>
      </w:r>
      <w:proofErr w:type="gramEnd"/>
      <w:r w:rsidRPr="007D171A">
        <w:rPr>
          <w:rFonts w:ascii="仿宋" w:eastAsia="仿宋" w:hAnsi="仿宋" w:hint="eastAsia"/>
          <w:sz w:val="28"/>
          <w:szCs w:val="28"/>
        </w:rPr>
        <w:t>：养蜂的蜂农越来越多。像我们一年收 3000 多斤蜂蜜，也有几万元</w:t>
      </w:r>
      <w:r w:rsidR="00DD17E2">
        <w:rPr>
          <w:rFonts w:ascii="仿宋" w:eastAsia="仿宋" w:hAnsi="仿宋" w:hint="eastAsia"/>
          <w:sz w:val="28"/>
          <w:szCs w:val="28"/>
        </w:rPr>
        <w:t>一年</w:t>
      </w:r>
      <w:r w:rsidRPr="007D171A">
        <w:rPr>
          <w:rFonts w:ascii="仿宋" w:eastAsia="仿宋" w:hAnsi="仿宋" w:hint="eastAsia"/>
          <w:sz w:val="28"/>
          <w:szCs w:val="28"/>
        </w:rPr>
        <w:t xml:space="preserve">。　　</w:t>
      </w:r>
    </w:p>
    <w:p w:rsidR="009128EB" w:rsidRPr="007D171A" w:rsidRDefault="007D171A" w:rsidP="007D171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 w:rsidRPr="007D171A">
        <w:rPr>
          <w:rFonts w:ascii="仿宋" w:eastAsia="仿宋" w:hAnsi="仿宋" w:hint="eastAsia"/>
          <w:sz w:val="28"/>
          <w:szCs w:val="28"/>
        </w:rPr>
        <w:t>解说</w:t>
      </w:r>
      <w:r>
        <w:rPr>
          <w:rFonts w:ascii="仿宋" w:eastAsia="仿宋" w:hAnsi="仿宋" w:hint="eastAsia"/>
          <w:sz w:val="28"/>
          <w:szCs w:val="28"/>
        </w:rPr>
        <w:t>】</w:t>
      </w:r>
      <w:r w:rsidR="009128EB" w:rsidRPr="007D171A">
        <w:rPr>
          <w:rFonts w:ascii="仿宋" w:eastAsia="仿宋" w:hAnsi="仿宋" w:hint="eastAsia"/>
          <w:sz w:val="28"/>
          <w:szCs w:val="28"/>
        </w:rPr>
        <w:t>此外，沙湾村还</w:t>
      </w:r>
      <w:r w:rsidR="009128EB" w:rsidRPr="007D171A">
        <w:rPr>
          <w:rFonts w:ascii="仿宋" w:eastAsia="仿宋" w:hAnsi="仿宋"/>
          <w:sz w:val="28"/>
          <w:szCs w:val="28"/>
        </w:rPr>
        <w:t>以村集体土地入股</w:t>
      </w:r>
      <w:r w:rsidR="009128EB" w:rsidRPr="007D171A">
        <w:rPr>
          <w:rFonts w:ascii="仿宋" w:eastAsia="仿宋" w:hAnsi="仿宋" w:hint="eastAsia"/>
          <w:sz w:val="28"/>
          <w:szCs w:val="28"/>
        </w:rPr>
        <w:t>的</w:t>
      </w:r>
      <w:r w:rsidR="009128EB" w:rsidRPr="007D171A">
        <w:rPr>
          <w:rFonts w:ascii="仿宋" w:eastAsia="仿宋" w:hAnsi="仿宋"/>
          <w:sz w:val="28"/>
          <w:szCs w:val="28"/>
        </w:rPr>
        <w:t>方式发展260亩有机</w:t>
      </w:r>
      <w:r w:rsidR="009128EB" w:rsidRPr="007D171A">
        <w:rPr>
          <w:rFonts w:ascii="仿宋" w:eastAsia="仿宋" w:hAnsi="仿宋" w:hint="eastAsia"/>
          <w:sz w:val="28"/>
          <w:szCs w:val="28"/>
        </w:rPr>
        <w:t>蔬菜</w:t>
      </w:r>
      <w:r w:rsidR="009128EB" w:rsidRPr="007D171A">
        <w:rPr>
          <w:rFonts w:ascii="仿宋" w:eastAsia="仿宋" w:hAnsi="仿宋"/>
          <w:sz w:val="28"/>
          <w:szCs w:val="28"/>
        </w:rPr>
        <w:t>种植，带动了本村和周边村民80</w:t>
      </w:r>
      <w:r w:rsidR="009128EB" w:rsidRPr="007D171A">
        <w:rPr>
          <w:rFonts w:ascii="仿宋" w:eastAsia="仿宋" w:hAnsi="仿宋" w:hint="eastAsia"/>
          <w:sz w:val="28"/>
          <w:szCs w:val="28"/>
        </w:rPr>
        <w:t>多</w:t>
      </w:r>
      <w:r w:rsidR="009128EB" w:rsidRPr="007D171A">
        <w:rPr>
          <w:rFonts w:ascii="仿宋" w:eastAsia="仿宋" w:hAnsi="仿宋"/>
          <w:sz w:val="28"/>
          <w:szCs w:val="28"/>
        </w:rPr>
        <w:t>人就业，人均年增收约1.5万元</w:t>
      </w:r>
      <w:r w:rsidR="007D61CA">
        <w:rPr>
          <w:rFonts w:ascii="仿宋" w:eastAsia="仿宋" w:hAnsi="仿宋" w:hint="eastAsia"/>
          <w:sz w:val="28"/>
          <w:szCs w:val="28"/>
        </w:rPr>
        <w:t>，</w:t>
      </w:r>
      <w:r w:rsidR="009128EB" w:rsidRPr="007D171A">
        <w:rPr>
          <w:rFonts w:ascii="仿宋" w:eastAsia="仿宋" w:hAnsi="仿宋" w:hint="eastAsia"/>
          <w:sz w:val="28"/>
          <w:szCs w:val="28"/>
        </w:rPr>
        <w:t>并推出“共享菜地”农场，吸引了不少市民前来认领，</w:t>
      </w:r>
      <w:r w:rsidR="009128EB" w:rsidRPr="007D171A">
        <w:rPr>
          <w:rFonts w:ascii="仿宋" w:eastAsia="仿宋" w:hAnsi="仿宋"/>
          <w:sz w:val="28"/>
          <w:szCs w:val="28"/>
        </w:rPr>
        <w:t>每年为村</w:t>
      </w:r>
      <w:r w:rsidR="009128EB" w:rsidRPr="007D171A">
        <w:rPr>
          <w:rFonts w:ascii="仿宋" w:eastAsia="仿宋" w:hAnsi="仿宋"/>
          <w:sz w:val="28"/>
          <w:szCs w:val="28"/>
        </w:rPr>
        <w:lastRenderedPageBreak/>
        <w:t>集体增收10万元以上，</w:t>
      </w:r>
      <w:r w:rsidR="009128EB" w:rsidRPr="007D171A">
        <w:rPr>
          <w:rFonts w:ascii="仿宋" w:eastAsia="仿宋" w:hAnsi="仿宋" w:hint="eastAsia"/>
          <w:sz w:val="28"/>
          <w:szCs w:val="28"/>
        </w:rPr>
        <w:t>为</w:t>
      </w:r>
      <w:r w:rsidR="009128EB" w:rsidRPr="007D171A">
        <w:rPr>
          <w:rFonts w:ascii="仿宋" w:eastAsia="仿宋" w:hAnsi="仿宋"/>
          <w:sz w:val="28"/>
          <w:szCs w:val="28"/>
        </w:rPr>
        <w:t>20</w:t>
      </w:r>
      <w:r w:rsidR="009128EB" w:rsidRPr="007D171A">
        <w:rPr>
          <w:rFonts w:ascii="仿宋" w:eastAsia="仿宋" w:hAnsi="仿宋" w:hint="eastAsia"/>
          <w:sz w:val="28"/>
          <w:szCs w:val="28"/>
        </w:rPr>
        <w:t>多名</w:t>
      </w:r>
      <w:r w:rsidR="009128EB" w:rsidRPr="007D171A">
        <w:rPr>
          <w:rFonts w:ascii="仿宋" w:eastAsia="仿宋" w:hAnsi="仿宋"/>
          <w:sz w:val="28"/>
          <w:szCs w:val="28"/>
        </w:rPr>
        <w:t>村民</w:t>
      </w:r>
      <w:r w:rsidR="009128EB" w:rsidRPr="007D171A">
        <w:rPr>
          <w:rFonts w:ascii="仿宋" w:eastAsia="仿宋" w:hAnsi="仿宋" w:hint="eastAsia"/>
          <w:sz w:val="28"/>
          <w:szCs w:val="28"/>
        </w:rPr>
        <w:t>提供了就业岗位。</w:t>
      </w:r>
    </w:p>
    <w:p w:rsidR="009128EB" w:rsidRPr="007D171A" w:rsidRDefault="009128EB" w:rsidP="007D171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/>
          <w:sz w:val="28"/>
          <w:szCs w:val="28"/>
        </w:rPr>
        <w:t>近年来，沙湾村因地制宜，巧用</w:t>
      </w:r>
      <w:r w:rsidRPr="007D171A">
        <w:rPr>
          <w:rFonts w:ascii="仿宋" w:eastAsia="仿宋" w:hAnsi="仿宋" w:hint="eastAsia"/>
          <w:sz w:val="28"/>
          <w:szCs w:val="28"/>
        </w:rPr>
        <w:t>山</w:t>
      </w:r>
      <w:r w:rsidRPr="007D171A">
        <w:rPr>
          <w:rFonts w:ascii="仿宋" w:eastAsia="仿宋" w:hAnsi="仿宋"/>
          <w:sz w:val="28"/>
          <w:szCs w:val="28"/>
        </w:rPr>
        <w:t>水资源，</w:t>
      </w:r>
      <w:r w:rsidRPr="007D171A">
        <w:rPr>
          <w:rFonts w:ascii="仿宋" w:eastAsia="仿宋" w:hAnsi="仿宋" w:hint="eastAsia"/>
          <w:sz w:val="28"/>
          <w:szCs w:val="28"/>
        </w:rPr>
        <w:t>在中华秋沙鸭自然保护区外围</w:t>
      </w:r>
      <w:r w:rsidRPr="007D171A">
        <w:rPr>
          <w:rFonts w:ascii="仿宋" w:eastAsia="仿宋" w:hAnsi="仿宋"/>
          <w:sz w:val="28"/>
          <w:szCs w:val="28"/>
        </w:rPr>
        <w:t>建成圣井溪畔多功能露营</w:t>
      </w:r>
      <w:r w:rsidRPr="007D171A">
        <w:rPr>
          <w:rFonts w:ascii="仿宋" w:eastAsia="仿宋" w:hAnsi="仿宋" w:hint="eastAsia"/>
          <w:sz w:val="28"/>
          <w:szCs w:val="28"/>
        </w:rPr>
        <w:t>基地、</w:t>
      </w:r>
      <w:r w:rsidRPr="007D171A">
        <w:rPr>
          <w:rFonts w:ascii="仿宋" w:eastAsia="仿宋" w:hAnsi="仿宋"/>
          <w:sz w:val="28"/>
          <w:szCs w:val="28"/>
        </w:rPr>
        <w:t>九井口森林咖啡馆</w:t>
      </w:r>
      <w:r w:rsidRPr="007D171A">
        <w:rPr>
          <w:rFonts w:ascii="仿宋" w:eastAsia="仿宋" w:hAnsi="仿宋" w:hint="eastAsia"/>
          <w:sz w:val="28"/>
          <w:szCs w:val="28"/>
        </w:rPr>
        <w:t>等旅游项目</w:t>
      </w:r>
      <w:r w:rsidRPr="007D171A">
        <w:rPr>
          <w:rFonts w:ascii="仿宋" w:eastAsia="仿宋" w:hAnsi="仿宋"/>
          <w:sz w:val="28"/>
          <w:szCs w:val="28"/>
        </w:rPr>
        <w:t>，</w:t>
      </w:r>
      <w:r w:rsidRPr="007D171A">
        <w:rPr>
          <w:rFonts w:ascii="仿宋" w:eastAsia="仿宋" w:hAnsi="仿宋" w:hint="eastAsia"/>
          <w:sz w:val="28"/>
          <w:szCs w:val="28"/>
        </w:rPr>
        <w:t>从过去的“旅游路过村”变成现在的“网红打卡地”，带动</w:t>
      </w:r>
      <w:r w:rsidRPr="007D171A">
        <w:rPr>
          <w:rFonts w:ascii="仿宋" w:eastAsia="仿宋" w:hAnsi="仿宋"/>
          <w:sz w:val="28"/>
          <w:szCs w:val="28"/>
        </w:rPr>
        <w:t>全村开设民宿和农家乐11家</w:t>
      </w:r>
      <w:r w:rsidRPr="007D171A">
        <w:rPr>
          <w:rFonts w:ascii="仿宋" w:eastAsia="仿宋" w:hAnsi="仿宋" w:hint="eastAsia"/>
          <w:sz w:val="28"/>
          <w:szCs w:val="28"/>
        </w:rPr>
        <w:t>，</w:t>
      </w:r>
      <w:r w:rsidRPr="007D171A">
        <w:rPr>
          <w:rFonts w:ascii="仿宋" w:eastAsia="仿宋" w:hAnsi="仿宋"/>
          <w:sz w:val="28"/>
          <w:szCs w:val="28"/>
        </w:rPr>
        <w:t>让</w:t>
      </w:r>
      <w:r w:rsidRPr="007D171A">
        <w:rPr>
          <w:rFonts w:ascii="仿宋" w:eastAsia="仿宋" w:hAnsi="仿宋" w:hint="eastAsia"/>
          <w:sz w:val="28"/>
          <w:szCs w:val="28"/>
        </w:rPr>
        <w:t>更多村民</w:t>
      </w:r>
      <w:r w:rsidRPr="007D171A">
        <w:rPr>
          <w:rFonts w:ascii="仿宋" w:eastAsia="仿宋" w:hAnsi="仿宋"/>
          <w:sz w:val="28"/>
          <w:szCs w:val="28"/>
        </w:rPr>
        <w:t>吃上“旅游饭”</w:t>
      </w:r>
      <w:r w:rsidRPr="007D171A">
        <w:rPr>
          <w:rFonts w:ascii="仿宋" w:eastAsia="仿宋" w:hAnsi="仿宋" w:hint="eastAsia"/>
          <w:sz w:val="28"/>
          <w:szCs w:val="28"/>
        </w:rPr>
        <w:t>。今年以来，沙湾村</w:t>
      </w:r>
      <w:r w:rsidRPr="007D171A">
        <w:rPr>
          <w:rFonts w:ascii="仿宋" w:eastAsia="仿宋" w:hAnsi="仿宋"/>
          <w:sz w:val="28"/>
          <w:szCs w:val="28"/>
        </w:rPr>
        <w:t>累计接待游客超</w:t>
      </w:r>
      <w:r w:rsidRPr="007D171A">
        <w:rPr>
          <w:rFonts w:ascii="仿宋" w:eastAsia="仿宋" w:hAnsi="仿宋" w:hint="eastAsia"/>
          <w:sz w:val="28"/>
          <w:szCs w:val="28"/>
        </w:rPr>
        <w:t>40</w:t>
      </w:r>
      <w:r w:rsidRPr="007D171A">
        <w:rPr>
          <w:rFonts w:ascii="仿宋" w:eastAsia="仿宋" w:hAnsi="仿宋"/>
          <w:sz w:val="28"/>
          <w:szCs w:val="28"/>
        </w:rPr>
        <w:t>万人次，</w:t>
      </w:r>
      <w:r w:rsidRPr="007D171A">
        <w:rPr>
          <w:rFonts w:ascii="仿宋" w:eastAsia="仿宋" w:hAnsi="仿宋" w:hint="eastAsia"/>
          <w:sz w:val="28"/>
          <w:szCs w:val="28"/>
        </w:rPr>
        <w:t>乡村旅游带动村民增收200余万元。今年11月，沙湾村被推选为江西省第二批“美丽细胞”建设优秀案例。</w:t>
      </w:r>
    </w:p>
    <w:p w:rsidR="009128EB" w:rsidRPr="007D171A" w:rsidRDefault="009128EB" w:rsidP="007D171A">
      <w:pPr>
        <w:spacing w:line="276" w:lineRule="auto"/>
        <w:ind w:firstLineChars="150" w:firstLine="420"/>
        <w:rPr>
          <w:rFonts w:ascii="仿宋" w:eastAsia="仿宋" w:hAnsi="仿宋"/>
          <w:sz w:val="28"/>
          <w:szCs w:val="28"/>
        </w:rPr>
      </w:pPr>
      <w:r w:rsidRPr="007D171A">
        <w:rPr>
          <w:rFonts w:ascii="仿宋" w:eastAsia="仿宋" w:hAnsi="仿宋" w:hint="eastAsia"/>
          <w:sz w:val="28"/>
          <w:szCs w:val="28"/>
        </w:rPr>
        <w:t>划入</w:t>
      </w:r>
      <w:r w:rsidRPr="007D171A">
        <w:rPr>
          <w:rFonts w:ascii="仿宋" w:eastAsia="仿宋" w:hAnsi="仿宋"/>
          <w:sz w:val="28"/>
          <w:szCs w:val="28"/>
        </w:rPr>
        <w:t>中华秋沙鸭</w:t>
      </w:r>
      <w:r w:rsidRPr="007D171A">
        <w:rPr>
          <w:rFonts w:ascii="仿宋" w:eastAsia="仿宋" w:hAnsi="仿宋" w:hint="eastAsia"/>
          <w:sz w:val="28"/>
          <w:szCs w:val="28"/>
        </w:rPr>
        <w:t>自然保护区的19年里，生态红利持续惠及当地村民，</w:t>
      </w:r>
      <w:r w:rsidRPr="007D171A">
        <w:rPr>
          <w:rFonts w:ascii="仿宋" w:eastAsia="仿宋" w:hAnsi="仿宋"/>
          <w:sz w:val="28"/>
          <w:szCs w:val="28"/>
        </w:rPr>
        <w:t>保护生态环境和野生动植物资源</w:t>
      </w:r>
      <w:r w:rsidRPr="007D171A">
        <w:rPr>
          <w:rFonts w:ascii="仿宋" w:eastAsia="仿宋" w:hAnsi="仿宋" w:hint="eastAsia"/>
          <w:sz w:val="28"/>
          <w:szCs w:val="28"/>
        </w:rPr>
        <w:t>已经成为人们的自觉行动，</w:t>
      </w:r>
      <w:r w:rsidRPr="007D171A">
        <w:rPr>
          <w:rFonts w:ascii="仿宋" w:eastAsia="仿宋" w:hAnsi="仿宋"/>
          <w:sz w:val="28"/>
          <w:szCs w:val="28"/>
        </w:rPr>
        <w:t>龙虎山连续19年成为我国中华秋沙鸭越冬的重要栖息地。</w:t>
      </w:r>
    </w:p>
    <w:p w:rsidR="004505F7" w:rsidRDefault="004505F7" w:rsidP="008143EC">
      <w:pPr>
        <w:adjustRightInd w:val="0"/>
        <w:spacing w:line="500" w:lineRule="exact"/>
        <w:rPr>
          <w:rFonts w:ascii="仿宋" w:eastAsia="仿宋" w:hAnsi="仿宋" w:cs="宋体"/>
          <w:kern w:val="0"/>
          <w:sz w:val="28"/>
          <w:szCs w:val="28"/>
        </w:rPr>
      </w:pPr>
    </w:p>
    <w:p w:rsidR="00B13D49" w:rsidRDefault="00B13D49" w:rsidP="008143EC">
      <w:pPr>
        <w:adjustRightInd w:val="0"/>
        <w:spacing w:line="500" w:lineRule="exact"/>
        <w:rPr>
          <w:rFonts w:ascii="仿宋" w:eastAsia="仿宋" w:hAnsi="仿宋" w:cs="宋体"/>
          <w:kern w:val="0"/>
          <w:sz w:val="28"/>
          <w:szCs w:val="28"/>
        </w:rPr>
      </w:pPr>
    </w:p>
    <w:p w:rsidR="00B13D49" w:rsidRPr="00AD63AA" w:rsidRDefault="00B13D49" w:rsidP="008143EC">
      <w:pPr>
        <w:adjustRightInd w:val="0"/>
        <w:spacing w:line="500" w:lineRule="exact"/>
        <w:rPr>
          <w:rFonts w:ascii="仿宋" w:eastAsia="仿宋" w:hAnsi="仿宋"/>
          <w:color w:val="000000"/>
          <w:sz w:val="21"/>
          <w:szCs w:val="21"/>
        </w:rPr>
      </w:pPr>
    </w:p>
    <w:sectPr w:rsidR="00B13D49" w:rsidRPr="00AD63AA" w:rsidSect="008143E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06D" w:rsidRDefault="00E8206D" w:rsidP="004505F7">
      <w:r>
        <w:separator/>
      </w:r>
    </w:p>
  </w:endnote>
  <w:endnote w:type="continuationSeparator" w:id="1">
    <w:p w:rsidR="00E8206D" w:rsidRDefault="00E8206D" w:rsidP="00450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F7" w:rsidRDefault="006317CD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E8206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05F7" w:rsidRDefault="004505F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F7" w:rsidRDefault="006317CD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16pt;margin-top:0;width:2in;height:2in;z-index:251661312;mso-wrap-style:none;mso-position-horizontal:outside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LNJWO7QAAAABQEAAA8AAAAAAAAAAQAgAAAAOAAAAGRycy9kb3ducmV2LnhtbFBL&#10;AQIUABQAAAAIAIdO4kBLyS7wIQIAADcEAAAOAAAAAAAAAAEAIAAAADUBAABkcnMvZTJvRG9jLnht&#10;bFBLBQYAAAAABgAGAFkBAADIBQAAAAA=&#10;" filled="f" stroked="f" strokeweight=".5pt">
          <v:textbox style="mso-fit-shape-to-text:t" inset="0,0,0,0">
            <w:txbxContent>
              <w:p w:rsidR="004505F7" w:rsidRDefault="00E8206D">
                <w:pPr>
                  <w:pStyle w:val="a3"/>
                  <w:rPr>
                    <w:rStyle w:val="a6"/>
                    <w:sz w:val="30"/>
                    <w:szCs w:val="30"/>
                  </w:rPr>
                </w:pPr>
                <w:r>
                  <w:rPr>
                    <w:rStyle w:val="a6"/>
                    <w:rFonts w:hint="eastAsia"/>
                    <w:sz w:val="30"/>
                    <w:szCs w:val="30"/>
                  </w:rPr>
                  <w:t>—</w:t>
                </w:r>
                <w:r>
                  <w:rPr>
                    <w:rStyle w:val="a6"/>
                    <w:rFonts w:hint="eastAsia"/>
                    <w:sz w:val="30"/>
                    <w:szCs w:val="30"/>
                  </w:rPr>
                  <w:t xml:space="preserve"> </w:t>
                </w:r>
                <w:r w:rsidR="006317CD">
                  <w:rPr>
                    <w:rStyle w:val="a6"/>
                    <w:rFonts w:hint="eastAsia"/>
                    <w:sz w:val="30"/>
                    <w:szCs w:val="30"/>
                  </w:rPr>
                  <w:fldChar w:fldCharType="begin"/>
                </w:r>
                <w:r>
                  <w:rPr>
                    <w:rStyle w:val="a6"/>
                    <w:rFonts w:hint="eastAsia"/>
                    <w:sz w:val="30"/>
                    <w:szCs w:val="30"/>
                  </w:rPr>
                  <w:instrText xml:space="preserve"> PAGE  \* MERGEFORMAT </w:instrText>
                </w:r>
                <w:r w:rsidR="006317CD">
                  <w:rPr>
                    <w:rStyle w:val="a6"/>
                    <w:rFonts w:hint="eastAsia"/>
                    <w:sz w:val="30"/>
                    <w:szCs w:val="30"/>
                  </w:rPr>
                  <w:fldChar w:fldCharType="separate"/>
                </w:r>
                <w:r w:rsidR="003A0B52">
                  <w:rPr>
                    <w:rStyle w:val="a6"/>
                    <w:noProof/>
                    <w:sz w:val="30"/>
                    <w:szCs w:val="30"/>
                  </w:rPr>
                  <w:t>4</w:t>
                </w:r>
                <w:r w:rsidR="006317CD">
                  <w:rPr>
                    <w:rStyle w:val="a6"/>
                    <w:rFonts w:hint="eastAsia"/>
                    <w:sz w:val="30"/>
                    <w:szCs w:val="30"/>
                  </w:rPr>
                  <w:fldChar w:fldCharType="end"/>
                </w:r>
                <w:r>
                  <w:rPr>
                    <w:rStyle w:val="a6"/>
                    <w:rFonts w:hint="eastAsia"/>
                    <w:sz w:val="30"/>
                    <w:szCs w:val="30"/>
                  </w:rPr>
                  <w:t xml:space="preserve"> </w:t>
                </w:r>
                <w:r>
                  <w:rPr>
                    <w:rStyle w:val="a6"/>
                    <w:rFonts w:hint="eastAsia"/>
                    <w:sz w:val="30"/>
                    <w:szCs w:val="30"/>
                  </w:rPr>
                  <w:t>—</w:t>
                </w:r>
              </w:p>
            </w:txbxContent>
          </v:textbox>
          <w10:wrap anchorx="margin"/>
        </v:shape>
      </w:pict>
    </w:r>
    <w:r>
      <w:pict>
        <v:rect id="_x0000_s2049" style="position:absolute;left:0;text-align:left;margin-left:0;margin-top:0;width:9.05pt;height:10.35pt;z-index:251658240;mso-wrap-style:none;mso-position-horizontal:center;mso-position-horizontal-relative:margin" o:gfxdata="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DS/0sLQAAAAAwEAAA8AAAAAAAAAAQAg&#10;AAAAOAAAAGRycy9kb3ducmV2LnhtbFBLAQIUABQAAAAIAIdO4kAV0VC4xwEAAHcDAAAOAAAAAAAA&#10;AAEAIAAAADUBAABkcnMvZTJvRG9jLnhtbFBLBQYAAAAABgAGAFkBAABuBQAAAAA=&#10;" filled="f" stroked="f">
          <v:textbox style="mso-fit-shape-to-text:t" inset="0,0,0,0">
            <w:txbxContent>
              <w:p w:rsidR="004505F7" w:rsidRDefault="004505F7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06D" w:rsidRDefault="00E8206D" w:rsidP="004505F7">
      <w:r>
        <w:separator/>
      </w:r>
    </w:p>
  </w:footnote>
  <w:footnote w:type="continuationSeparator" w:id="1">
    <w:p w:rsidR="00E8206D" w:rsidRDefault="00E8206D" w:rsidP="004505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rsids>
    <w:rsidRoot w:val="7BCBFF09"/>
    <w:rsid w:val="00E56B1B"/>
    <w:rsid w:val="7BCBFF09"/>
    <w:rsid w:val="97FFD26E"/>
    <w:rsid w:val="9BE5128B"/>
    <w:rsid w:val="ABF764F5"/>
    <w:rsid w:val="ABFF395C"/>
    <w:rsid w:val="AEFDA9E8"/>
    <w:rsid w:val="AFBD389A"/>
    <w:rsid w:val="AFD57977"/>
    <w:rsid w:val="B767218B"/>
    <w:rsid w:val="B7EF610C"/>
    <w:rsid w:val="BBEE1714"/>
    <w:rsid w:val="BDF5559C"/>
    <w:rsid w:val="BEFBFFB6"/>
    <w:rsid w:val="BFDF0D1A"/>
    <w:rsid w:val="BFFB9AA6"/>
    <w:rsid w:val="CC87D550"/>
    <w:rsid w:val="CFFEA600"/>
    <w:rsid w:val="DBECA5D8"/>
    <w:rsid w:val="DFBB1191"/>
    <w:rsid w:val="DFBC790C"/>
    <w:rsid w:val="DFF89980"/>
    <w:rsid w:val="EBFF14D6"/>
    <w:rsid w:val="EDEDD0AC"/>
    <w:rsid w:val="EDFF22C1"/>
    <w:rsid w:val="EEE5A40A"/>
    <w:rsid w:val="F2FF6120"/>
    <w:rsid w:val="FA5B89CA"/>
    <w:rsid w:val="FBBF623D"/>
    <w:rsid w:val="FCCBA4AC"/>
    <w:rsid w:val="FCE96DAB"/>
    <w:rsid w:val="FDFBAFD5"/>
    <w:rsid w:val="FDFF75DB"/>
    <w:rsid w:val="FEED3D97"/>
    <w:rsid w:val="FEF38A93"/>
    <w:rsid w:val="FF5E5B91"/>
    <w:rsid w:val="FF6679DB"/>
    <w:rsid w:val="FFBDA729"/>
    <w:rsid w:val="FFBE91DC"/>
    <w:rsid w:val="FFDD02A6"/>
    <w:rsid w:val="FFF1D80C"/>
    <w:rsid w:val="FFFBC5EE"/>
    <w:rsid w:val="FFFDAA9E"/>
    <w:rsid w:val="FFFDCF8C"/>
    <w:rsid w:val="FFFE5152"/>
    <w:rsid w:val="0007330D"/>
    <w:rsid w:val="0008400A"/>
    <w:rsid w:val="001B2B2B"/>
    <w:rsid w:val="00304232"/>
    <w:rsid w:val="003A0B52"/>
    <w:rsid w:val="003D0736"/>
    <w:rsid w:val="003D35A0"/>
    <w:rsid w:val="003F1334"/>
    <w:rsid w:val="00442A1A"/>
    <w:rsid w:val="004505F7"/>
    <w:rsid w:val="00491714"/>
    <w:rsid w:val="005535DF"/>
    <w:rsid w:val="0059663D"/>
    <w:rsid w:val="005A4123"/>
    <w:rsid w:val="005E0C71"/>
    <w:rsid w:val="00684A61"/>
    <w:rsid w:val="006E5485"/>
    <w:rsid w:val="006F429E"/>
    <w:rsid w:val="00732951"/>
    <w:rsid w:val="007A2F5A"/>
    <w:rsid w:val="007D171A"/>
    <w:rsid w:val="007D61CA"/>
    <w:rsid w:val="008143EC"/>
    <w:rsid w:val="00853967"/>
    <w:rsid w:val="00871A26"/>
    <w:rsid w:val="008C4C85"/>
    <w:rsid w:val="009128EB"/>
    <w:rsid w:val="00915532"/>
    <w:rsid w:val="009738E5"/>
    <w:rsid w:val="00A0406E"/>
    <w:rsid w:val="00A15FED"/>
    <w:rsid w:val="00A24E58"/>
    <w:rsid w:val="00AD63AA"/>
    <w:rsid w:val="00AE58C2"/>
    <w:rsid w:val="00B13D49"/>
    <w:rsid w:val="00BE2EE3"/>
    <w:rsid w:val="00C54202"/>
    <w:rsid w:val="00C816A8"/>
    <w:rsid w:val="00C817ED"/>
    <w:rsid w:val="00C90B12"/>
    <w:rsid w:val="00D34D49"/>
    <w:rsid w:val="00DD119B"/>
    <w:rsid w:val="00DD17E2"/>
    <w:rsid w:val="00E8206D"/>
    <w:rsid w:val="00E827C2"/>
    <w:rsid w:val="173F617E"/>
    <w:rsid w:val="2BEDDEB1"/>
    <w:rsid w:val="32FF7A03"/>
    <w:rsid w:val="39FD361F"/>
    <w:rsid w:val="3BFEA316"/>
    <w:rsid w:val="3D9FDB46"/>
    <w:rsid w:val="3DA98BA4"/>
    <w:rsid w:val="3DBFEE50"/>
    <w:rsid w:val="3E5DB965"/>
    <w:rsid w:val="3F3DCC44"/>
    <w:rsid w:val="3F4FFA78"/>
    <w:rsid w:val="3F79AE5D"/>
    <w:rsid w:val="3FDFB5C4"/>
    <w:rsid w:val="3FE761BF"/>
    <w:rsid w:val="3FFE75D7"/>
    <w:rsid w:val="46DFE360"/>
    <w:rsid w:val="4DAE335E"/>
    <w:rsid w:val="4FE322A3"/>
    <w:rsid w:val="53F79C1F"/>
    <w:rsid w:val="5677AC93"/>
    <w:rsid w:val="5B3FAD75"/>
    <w:rsid w:val="5F37D373"/>
    <w:rsid w:val="5FDF402C"/>
    <w:rsid w:val="5FFE39CC"/>
    <w:rsid w:val="63FB145F"/>
    <w:rsid w:val="673F0E11"/>
    <w:rsid w:val="67760FAA"/>
    <w:rsid w:val="677BFA67"/>
    <w:rsid w:val="67FBC4BA"/>
    <w:rsid w:val="6BECE135"/>
    <w:rsid w:val="6BF70C11"/>
    <w:rsid w:val="6CFF023C"/>
    <w:rsid w:val="6DAFEF40"/>
    <w:rsid w:val="6DBA1C90"/>
    <w:rsid w:val="6DEBE5DA"/>
    <w:rsid w:val="6E7FED34"/>
    <w:rsid w:val="6EEF5ADC"/>
    <w:rsid w:val="6FFA3141"/>
    <w:rsid w:val="73F3BC63"/>
    <w:rsid w:val="74FF35B2"/>
    <w:rsid w:val="756CE4FD"/>
    <w:rsid w:val="767E6F7C"/>
    <w:rsid w:val="77EC8ED9"/>
    <w:rsid w:val="79F7DD16"/>
    <w:rsid w:val="7B3DAA73"/>
    <w:rsid w:val="7B4DAA85"/>
    <w:rsid w:val="7B6BB677"/>
    <w:rsid w:val="7BCBFF09"/>
    <w:rsid w:val="7BF414F3"/>
    <w:rsid w:val="7CBF3B64"/>
    <w:rsid w:val="7DC2F1C4"/>
    <w:rsid w:val="7DF6B7ED"/>
    <w:rsid w:val="7EDD6C81"/>
    <w:rsid w:val="7EE9D70E"/>
    <w:rsid w:val="7EEA1F88"/>
    <w:rsid w:val="7F3F74DF"/>
    <w:rsid w:val="7F4014AA"/>
    <w:rsid w:val="7F759A7A"/>
    <w:rsid w:val="7F7F57F3"/>
    <w:rsid w:val="7FB78F45"/>
    <w:rsid w:val="7FF53FF2"/>
    <w:rsid w:val="7FFB2D48"/>
    <w:rsid w:val="7FFD8951"/>
    <w:rsid w:val="7FFD90A2"/>
    <w:rsid w:val="7FFFB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5F7"/>
    <w:pPr>
      <w:widowControl w:val="0"/>
      <w:jc w:val="both"/>
    </w:pPr>
    <w:rPr>
      <w:rFonts w:ascii="Times New Roman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uiPriority w:val="99"/>
    <w:unhideWhenUsed/>
    <w:qFormat/>
    <w:rsid w:val="004505F7"/>
    <w:pPr>
      <w:widowControl w:val="0"/>
      <w:spacing w:after="120"/>
      <w:jc w:val="both"/>
    </w:pPr>
    <w:rPr>
      <w:rFonts w:ascii="Times New Roman" w:hAnsi="Times New Roman"/>
      <w:kern w:val="2"/>
      <w:sz w:val="16"/>
      <w:szCs w:val="16"/>
      <w:lang w:val="zh-CN"/>
    </w:rPr>
  </w:style>
  <w:style w:type="paragraph" w:styleId="a3">
    <w:name w:val="footer"/>
    <w:basedOn w:val="a"/>
    <w:qFormat/>
    <w:rsid w:val="00450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4505F7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24"/>
      <w:szCs w:val="24"/>
    </w:rPr>
  </w:style>
  <w:style w:type="table" w:styleId="a5">
    <w:name w:val="Table Grid"/>
    <w:basedOn w:val="a1"/>
    <w:qFormat/>
    <w:rsid w:val="004505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4505F7"/>
  </w:style>
  <w:style w:type="paragraph" w:customStyle="1" w:styleId="TableParagraph">
    <w:name w:val="Table Paragraph"/>
    <w:basedOn w:val="a"/>
    <w:uiPriority w:val="1"/>
    <w:qFormat/>
    <w:rsid w:val="004505F7"/>
    <w:pPr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paragraph" w:styleId="a7">
    <w:name w:val="header"/>
    <w:basedOn w:val="a"/>
    <w:link w:val="Char"/>
    <w:rsid w:val="00814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8143E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1886</Words>
  <Characters>236</Characters>
  <Application>Microsoft Office Word</Application>
  <DocSecurity>0</DocSecurity>
  <Lines>1</Lines>
  <Paragraphs>4</Paragraphs>
  <ScaleCrop>false</ScaleCrop>
  <Company>微软中国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微软用户</cp:lastModifiedBy>
  <cp:revision>72</cp:revision>
  <cp:lastPrinted>2026-01-10T09:11:00Z</cp:lastPrinted>
  <dcterms:created xsi:type="dcterms:W3CDTF">2026-01-09T19:04:00Z</dcterms:created>
  <dcterms:modified xsi:type="dcterms:W3CDTF">2026-01-15T19:50:00Z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5A95ED6CD69729FCEC5560691D3A53C3</vt:lpwstr>
  </property>
</Properties>
</file>