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70B83">
      <w:pPr>
        <w:spacing w:after="156" w:afterLines="50" w:line="600" w:lineRule="exact"/>
        <w:jc w:val="center"/>
        <w:rPr>
          <w:rFonts w:hint="eastAsia" w:ascii="Times New Roman" w:hAnsi="Times New Roman" w:eastAsia="华文中宋" w:cs="方正小标宋简体"/>
          <w:color w:val="000000"/>
          <w:sz w:val="36"/>
          <w:szCs w:val="36"/>
        </w:rPr>
      </w:pPr>
      <w:r>
        <w:rPr>
          <w:rFonts w:hint="eastAsia" w:ascii="Times New Roman" w:hAnsi="Times New Roman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3439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1444" w:type="dxa"/>
            <w:gridSpan w:val="3"/>
            <w:vAlign w:val="center"/>
          </w:tcPr>
          <w:p w14:paraId="00AF8D43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38B6909B">
            <w:pPr>
              <w:spacing w:line="3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“藏”在深山里的5G智慧工厂</w:t>
            </w:r>
          </w:p>
        </w:tc>
        <w:tc>
          <w:tcPr>
            <w:tcW w:w="1962" w:type="dxa"/>
            <w:gridSpan w:val="6"/>
            <w:vAlign w:val="center"/>
          </w:tcPr>
          <w:p w14:paraId="44718B5D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参评项目</w:t>
            </w:r>
          </w:p>
          <w:p w14:paraId="2980738D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094C0A9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消息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（报刊）</w:t>
            </w:r>
          </w:p>
        </w:tc>
      </w:tr>
      <w:tr w14:paraId="553E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44" w:type="dxa"/>
            <w:gridSpan w:val="3"/>
            <w:vAlign w:val="center"/>
          </w:tcPr>
          <w:p w14:paraId="1D769B91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754D573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938字</w:t>
            </w:r>
          </w:p>
        </w:tc>
        <w:tc>
          <w:tcPr>
            <w:tcW w:w="1253" w:type="dxa"/>
            <w:gridSpan w:val="4"/>
            <w:vAlign w:val="center"/>
          </w:tcPr>
          <w:p w14:paraId="4C5F4C06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13E7EBA">
            <w:pPr>
              <w:spacing w:line="300" w:lineRule="exact"/>
              <w:rPr>
                <w:rFonts w:hint="eastAsia" w:ascii="Times New Roman" w:hAnsi="Times New Roman" w:eastAsia="仿宋_GB2312" w:cs="Times New Roman"/>
                <w:color w:val="000000"/>
                <w:szCs w:val="21"/>
                <w:lang w:val="en-US" w:eastAsia="zh-CN"/>
              </w:rPr>
            </w:pPr>
          </w:p>
        </w:tc>
      </w:tr>
      <w:tr w14:paraId="04A6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444" w:type="dxa"/>
            <w:gridSpan w:val="3"/>
            <w:vAlign w:val="center"/>
          </w:tcPr>
          <w:p w14:paraId="16C82D46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6AE33D07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0FCEB5BC">
            <w:pPr>
              <w:spacing w:line="300" w:lineRule="exact"/>
              <w:rPr>
                <w:rFonts w:hint="eastAsia" w:ascii="Times New Roman" w:hAnsi="Times New Roman" w:eastAsia="仿宋_GB2312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1"/>
                <w:szCs w:val="21"/>
              </w:rPr>
              <w:t>集体（余进开、汤伟芳、刘翔、陈艳）</w:t>
            </w:r>
          </w:p>
        </w:tc>
        <w:tc>
          <w:tcPr>
            <w:tcW w:w="996" w:type="dxa"/>
            <w:gridSpan w:val="4"/>
            <w:vAlign w:val="center"/>
          </w:tcPr>
          <w:p w14:paraId="4A69334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355D3F5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1"/>
                <w:szCs w:val="21"/>
              </w:rPr>
              <w:t>王晓明、王冬梅、蔡江曼</w:t>
            </w:r>
          </w:p>
        </w:tc>
      </w:tr>
      <w:tr w14:paraId="4A94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2988C9AB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33C3AA99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28390027">
            <w:pPr>
              <w:spacing w:line="300" w:lineRule="exact"/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CA0F711">
            <w:pPr>
              <w:spacing w:line="300" w:lineRule="exac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37B8C3C8">
            <w:pPr>
              <w:spacing w:line="300" w:lineRule="exac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鹰潭日报</w:t>
            </w:r>
          </w:p>
        </w:tc>
      </w:tr>
      <w:tr w14:paraId="6A8D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2268" w:type="dxa"/>
            <w:gridSpan w:val="6"/>
            <w:vAlign w:val="center"/>
          </w:tcPr>
          <w:p w14:paraId="666954E3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7303A3FD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val="en-US" w:eastAsia="zh-CN"/>
              </w:rPr>
              <w:t>一版</w:t>
            </w:r>
          </w:p>
        </w:tc>
        <w:tc>
          <w:tcPr>
            <w:tcW w:w="1418" w:type="dxa"/>
            <w:gridSpan w:val="3"/>
            <w:vAlign w:val="center"/>
          </w:tcPr>
          <w:p w14:paraId="45F6B365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41DFA16C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日</w:t>
            </w:r>
          </w:p>
        </w:tc>
      </w:tr>
      <w:tr w14:paraId="2AA8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44" w:type="dxa"/>
            <w:gridSpan w:val="3"/>
            <w:vAlign w:val="center"/>
          </w:tcPr>
          <w:p w14:paraId="169FFE00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1AAE895F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0488336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40A40585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</w:rPr>
            </w:pPr>
          </w:p>
        </w:tc>
      </w:tr>
      <w:tr w14:paraId="3402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989" w:type="dxa"/>
            <w:gridSpan w:val="2"/>
            <w:vAlign w:val="center"/>
          </w:tcPr>
          <w:p w14:paraId="1FA3F11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 xml:space="preserve">  ︵</w:t>
            </w:r>
          </w:p>
          <w:p w14:paraId="681D494E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作采</w:t>
            </w:r>
          </w:p>
          <w:p w14:paraId="425AEEDF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品编</w:t>
            </w:r>
          </w:p>
          <w:p w14:paraId="27DF8BCC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简过</w:t>
            </w:r>
          </w:p>
          <w:p w14:paraId="5877276B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介程</w:t>
            </w:r>
          </w:p>
          <w:p w14:paraId="28531D07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4268A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说起5G智慧工厂，人们一般都会与高新产业开发区联系，但是，在离鹰潭市区50多公里的山区，竟然也“藏”着这样一座工厂，且产品远销海内外，这极大地引起了记者的兴趣，到这里一探究竟，于是，诞生了《“藏”在深山里的5G智慧工厂》这一作品。</w:t>
            </w:r>
          </w:p>
        </w:tc>
      </w:tr>
      <w:tr w14:paraId="50E6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989" w:type="dxa"/>
            <w:gridSpan w:val="2"/>
            <w:vAlign w:val="center"/>
          </w:tcPr>
          <w:p w14:paraId="4EC27D99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社</w:t>
            </w:r>
          </w:p>
          <w:p w14:paraId="3D3B817B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会</w:t>
            </w:r>
          </w:p>
          <w:p w14:paraId="1652190F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效</w:t>
            </w:r>
          </w:p>
          <w:p w14:paraId="55181824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627AC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作品发表后，在全社会引起热烈反响。生态环保、绿色发展，在这一作品中体现得淋漓尽致，绿水青山就是金山银山，这一理念已经逐渐成为全体人民的共识，并以实际行动来实践。</w:t>
            </w:r>
          </w:p>
        </w:tc>
      </w:tr>
      <w:tr w14:paraId="7937F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065E3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传</w:t>
            </w:r>
          </w:p>
          <w:p w14:paraId="5E588785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播</w:t>
            </w:r>
          </w:p>
          <w:p w14:paraId="17130AE4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数</w:t>
            </w:r>
          </w:p>
          <w:p w14:paraId="350A0792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6EAD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391E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CD7E5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200CE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BD3A2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CD015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773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BA79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4D0C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4B0E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2BD59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F5A04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03BF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5F3E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67BAD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43E9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7D4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B5A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A3C40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0720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CCF8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248D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0C4856E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1AFF4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  <w:t>作品角度巧，展示了绿水青山就是金山银山的绿色发展理念已经深入人心，并逐步成为人们的自觉行动，而且这一理念的实施正绘就一幅绿色发展、产业兴旺、乡村振兴的新时代新画卷。</w:t>
            </w:r>
          </w:p>
          <w:p w14:paraId="1A1FF8DF">
            <w:pPr>
              <w:spacing w:line="300" w:lineRule="exact"/>
              <w:ind w:firstLine="416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  <w:lang w:eastAsia="zh-CN"/>
              </w:rPr>
            </w:pPr>
          </w:p>
          <w:p w14:paraId="64F8291D">
            <w:pPr>
              <w:spacing w:line="300" w:lineRule="exact"/>
              <w:ind w:firstLine="2652" w:firstLineChars="1300"/>
              <w:jc w:val="both"/>
              <w:rPr>
                <w:rFonts w:hint="eastAsia" w:ascii="Times New Roman" w:hAnsi="Times New Roman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pacing w:val="-2"/>
                <w:sz w:val="21"/>
                <w:szCs w:val="21"/>
              </w:rPr>
              <w:t>单位主要负责人签名：</w:t>
            </w:r>
            <w:r>
              <w:rPr>
                <w:rFonts w:hint="eastAsia" w:ascii="Times New Roman" w:hAnsi="Times New Roman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</w:rPr>
              <w:t>（盖单位公章）</w:t>
            </w:r>
            <w:r>
              <w:rPr>
                <w:rFonts w:hint="eastAsia" w:ascii="Times New Roman" w:hAnsi="Times New Roman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</w:t>
            </w:r>
          </w:p>
          <w:p w14:paraId="2F1A95BA">
            <w:pPr>
              <w:spacing w:line="300" w:lineRule="exact"/>
              <w:ind w:firstLine="1224" w:firstLineChars="600"/>
              <w:jc w:val="both"/>
              <w:rPr>
                <w:rFonts w:hint="eastAsia" w:ascii="Times New Roman" w:hAnsi="Times New Roman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年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日</w:t>
            </w:r>
          </w:p>
        </w:tc>
      </w:tr>
      <w:tr w14:paraId="493A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4F150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C83CB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余进开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67D56C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C45F0C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13870126598</w:t>
            </w:r>
          </w:p>
        </w:tc>
      </w:tr>
    </w:tbl>
    <w:p w14:paraId="3DF4A659">
      <w:pPr>
        <w:spacing w:line="300" w:lineRule="exact"/>
        <w:rPr>
          <w:rFonts w:hint="eastAsia" w:ascii="Times New Roman" w:hAnsi="Times New Roman" w:eastAsia="仿宋"/>
        </w:rPr>
      </w:pPr>
    </w:p>
    <w:p w14:paraId="235FE0E1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610C39D4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2F42F759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66402804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58D2B0E5">
      <w:pPr>
        <w:spacing w:line="240" w:lineRule="auto"/>
        <w:rPr>
          <w:rFonts w:hint="eastAsia" w:ascii="Times New Roman" w:hAnsi="Times New Roman" w:eastAsia="仿宋"/>
          <w:lang w:eastAsia="zh-CN"/>
        </w:rPr>
      </w:pPr>
      <w:r>
        <w:rPr>
          <w:rFonts w:hint="eastAsia" w:ascii="Times New Roman" w:hAnsi="Times New Roman" w:eastAsia="仿宋"/>
          <w:lang w:eastAsia="zh-CN"/>
        </w:rPr>
        <w:drawing>
          <wp:inline distT="0" distB="0" distL="114300" distR="114300">
            <wp:extent cx="5269230" cy="3684270"/>
            <wp:effectExtent l="0" t="0" r="7620" b="11430"/>
            <wp:docPr id="1" name="图片 1" descr="微信图片_2026-01-13_180941_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-01-13_180941_0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8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4C30C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3DD183A6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62984B10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31205679">
      <w:pPr>
        <w:spacing w:line="240" w:lineRule="auto"/>
        <w:rPr>
          <w:rFonts w:hint="eastAsia" w:ascii="Times New Roman" w:hAnsi="Times New Roman" w:eastAsia="仿宋"/>
          <w:lang w:eastAsia="zh-CN"/>
        </w:rPr>
        <w:sectPr>
          <w:pgSz w:w="11906" w:h="16838"/>
          <w:pgMar w:top="1440" w:right="1797" w:bottom="1440" w:left="1797" w:header="851" w:footer="992" w:gutter="0"/>
          <w:cols w:space="0" w:num="1"/>
          <w:rtlGutter w:val="0"/>
          <w:docGrid w:type="linesAndChars" w:linePitch="428" w:charSpace="-601"/>
        </w:sectPr>
      </w:pPr>
    </w:p>
    <w:p w14:paraId="3DAB1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消息</w:t>
      </w:r>
      <w:bookmarkStart w:id="0" w:name="_GoBack"/>
      <w:bookmarkEnd w:id="0"/>
    </w:p>
    <w:p w14:paraId="66748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Times New Roman" w:hAnsi="Times New Roman" w:eastAsia="仿宋" w:cs="仿宋"/>
          <w:b w:val="0"/>
          <w:b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4DAD9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黑体" w:cs="黑体"/>
          <w:snapToGrid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napToGrid w:val="0"/>
          <w:sz w:val="32"/>
          <w:szCs w:val="32"/>
          <w:lang w:val="en-US" w:eastAsia="zh-CN"/>
        </w:rPr>
        <w:t>“藏”在深山里的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/>
        </w:rPr>
        <w:t>5G</w:t>
      </w:r>
      <w:r>
        <w:rPr>
          <w:rFonts w:hint="eastAsia" w:ascii="Times New Roman" w:hAnsi="Times New Roman" w:eastAsia="黑体" w:cs="黑体"/>
          <w:snapToGrid w:val="0"/>
          <w:sz w:val="32"/>
          <w:szCs w:val="32"/>
          <w:lang w:val="en-US" w:eastAsia="zh-CN"/>
        </w:rPr>
        <w:t>智慧工厂</w:t>
      </w:r>
    </w:p>
    <w:p w14:paraId="45C3E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Times New Roman" w:hAnsi="Times New Roman" w:eastAsia="仿宋" w:cs="仿宋"/>
          <w:snapToGrid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4"/>
          <w:szCs w:val="24"/>
          <w:lang w:val="en-US" w:eastAsia="zh-CN"/>
        </w:rPr>
        <w:t>作者：集体（余进开、汤伟芳、刘翔、陈艳）</w:t>
      </w:r>
    </w:p>
    <w:p w14:paraId="55591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Times New Roman" w:hAnsi="Times New Roman" w:eastAsia="仿宋" w:cs="仿宋"/>
          <w:snapToGrid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4"/>
          <w:szCs w:val="24"/>
          <w:lang w:val="en-US" w:eastAsia="zh-CN"/>
        </w:rPr>
        <w:t>编辑：王晓明、王冬梅、蔡江曼</w:t>
      </w:r>
    </w:p>
    <w:p w14:paraId="35C82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94" w:firstLineChars="200"/>
        <w:jc w:val="both"/>
        <w:textAlignment w:val="auto"/>
        <w:rPr>
          <w:rFonts w:hint="eastAsia" w:ascii="Times New Roman" w:hAnsi="Times New Roman" w:eastAsia="仿宋" w:cs="仿宋"/>
          <w:b w:val="0"/>
          <w:b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15BB4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default" w:ascii="仿宋" w:hAnsi="仿宋" w:cs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通过高德地图，搜索贵溪市文坊镇竹产业园，该园位于距鹰潭市区</w:t>
      </w:r>
      <w:r>
        <w:rPr>
          <w:rFonts w:hint="default" w:ascii="仿宋" w:hAnsi="仿宋" w:cs="仿宋"/>
          <w:sz w:val="28"/>
          <w:szCs w:val="28"/>
          <w:lang w:val="en-US" w:eastAsia="zh-CN"/>
        </w:rPr>
        <w:t>50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多公里的贵南山区，这里竟“藏”着一家现代化的</w:t>
      </w:r>
      <w:r>
        <w:rPr>
          <w:rFonts w:hint="default" w:ascii="仿宋" w:hAnsi="仿宋" w:cs="仿宋"/>
          <w:sz w:val="28"/>
          <w:szCs w:val="28"/>
          <w:lang w:val="en-US" w:eastAsia="zh-CN"/>
        </w:rPr>
        <w:t>5G</w:t>
      </w:r>
    </w:p>
    <w:p w14:paraId="2D0DBE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智能制造服装工厂——江西欣达制衣有限公司。作为鹰潭首家</w:t>
      </w:r>
      <w:r>
        <w:rPr>
          <w:rFonts w:hint="default" w:ascii="仿宋" w:hAnsi="仿宋" w:cs="仿宋"/>
          <w:sz w:val="28"/>
          <w:szCs w:val="28"/>
          <w:lang w:val="en-US" w:eastAsia="zh-CN"/>
        </w:rPr>
        <w:t>5G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智能制造服装企业，这里生产的服装远销欧美、新加坡和中国香港等地，投产以来，年产量达</w:t>
      </w:r>
      <w:r>
        <w:rPr>
          <w:rFonts w:hint="default" w:ascii="仿宋" w:hAnsi="仿宋" w:cs="仿宋"/>
          <w:sz w:val="28"/>
          <w:szCs w:val="28"/>
          <w:lang w:val="en-US" w:eastAsia="zh-CN"/>
        </w:rPr>
        <w:t xml:space="preserve"> 300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万件，成为当地产业升级的“新引擎”。</w:t>
      </w:r>
    </w:p>
    <w:p w14:paraId="5059B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日前，我们慕名走进这座“藏”在深山里的</w:t>
      </w:r>
      <w:r>
        <w:rPr>
          <w:rFonts w:hint="default" w:ascii="仿宋" w:hAnsi="仿宋" w:cs="仿宋"/>
          <w:sz w:val="28"/>
          <w:szCs w:val="28"/>
          <w:lang w:val="en-US" w:eastAsia="zh-CN"/>
        </w:rPr>
        <w:t>5G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智慧工厂。踏入生产车间，映入眼帘的是一片热火朝天的生产景象。自动吊挂生产线有条不紊地精准传送衣料裁片，数字孪生可视化平台如同一双敏锐的“眼睛”，实时监测着服装生产的每一道流程。</w:t>
      </w:r>
    </w:p>
    <w:p w14:paraId="4FF172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“公司借助</w:t>
      </w:r>
      <w:r>
        <w:rPr>
          <w:rFonts w:hint="default" w:ascii="仿宋" w:hAnsi="仿宋" w:cs="仿宋"/>
          <w:sz w:val="28"/>
          <w:szCs w:val="28"/>
          <w:lang w:val="en-US" w:eastAsia="zh-CN"/>
        </w:rPr>
        <w:t>5G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物联网，将设计、装备、生产、管理与服务等环节紧密相连，实现生产过程可视化、数据精确化、工作规范化。”公司负责人张炳林介绍道，通过智能控制与数字化升级，公司次品率从原本的千分之五大幅降至千分之一，生产效率显著提升。</w:t>
      </w:r>
    </w:p>
    <w:p w14:paraId="1F76C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jc w:val="both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在欣达制衣，别看一件衣服需多人分工协作完成，却实现了从面料到成衣的全链条追溯。张炳林说：“通过查询系统，不仅能清晰了解流水线每道工序的实时情况，员工还能统计自己每天的工作量，进而查询当日收入。”</w:t>
      </w:r>
    </w:p>
    <w:p w14:paraId="657839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服装业一向青睐人口密集的城市，而欣达制衣却选择扎根深山，这得益于当地政府的“保姆式”服务。张炳林说，公司自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2023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年</w:t>
      </w:r>
      <w:r>
        <w:rPr>
          <w:rFonts w:hint="eastAsia" w:ascii="仿宋" w:hAnsi="仿宋" w:cs="仿宋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月动工，仅用半年多时间就完成施工建设、设备安装与调试，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2024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年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月正式投产。施工、招工、政策对接——每一步都得到政府部门的全力支持。花桥水库移民新村的建设也为企业解决了用工难题，实现了工厂与库区移民的“双向奔赴”。</w:t>
      </w:r>
    </w:p>
    <w:p w14:paraId="0E577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据了解，欣达制衣预计总投资达</w:t>
      </w:r>
      <w:r>
        <w:rPr>
          <w:rFonts w:hint="eastAsia" w:ascii="仿宋" w:hAnsi="仿宋" w:cs="仿宋"/>
          <w:sz w:val="28"/>
          <w:szCs w:val="28"/>
          <w:lang w:val="en-US" w:eastAsia="zh-CN"/>
        </w:rPr>
        <w:t>3000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余万元，生产车间厂房总面积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12000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平方米，总体规划</w:t>
      </w:r>
      <w:r>
        <w:rPr>
          <w:rFonts w:hint="eastAsia" w:ascii="仿宋" w:hAnsi="仿宋" w:cs="仿宋"/>
          <w:sz w:val="28"/>
          <w:szCs w:val="28"/>
          <w:lang w:val="en-US" w:eastAsia="zh-CN"/>
        </w:rPr>
        <w:t>21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条吊挂生产线，可提供就业岗位</w:t>
      </w:r>
      <w:r>
        <w:rPr>
          <w:rFonts w:hint="eastAsia" w:ascii="仿宋" w:hAnsi="仿宋" w:cs="仿宋"/>
          <w:sz w:val="28"/>
          <w:szCs w:val="28"/>
          <w:lang w:val="en-US" w:eastAsia="zh-CN"/>
        </w:rPr>
        <w:t>600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余个。目前，已有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14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条生产线投入运营，解决了周边</w:t>
      </w:r>
      <w:r>
        <w:rPr>
          <w:rFonts w:hint="eastAsia" w:ascii="仿宋" w:hAnsi="仿宋" w:cs="仿宋"/>
          <w:sz w:val="28"/>
          <w:szCs w:val="28"/>
          <w:lang w:val="en-US" w:eastAsia="zh-CN"/>
        </w:rPr>
        <w:t>100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余名农村剩余劳动力就业，其中</w:t>
      </w:r>
      <w:r>
        <w:rPr>
          <w:rFonts w:hint="eastAsia" w:ascii="仿宋" w:hAnsi="仿宋" w:cs="仿宋"/>
          <w:sz w:val="28"/>
          <w:szCs w:val="28"/>
          <w:lang w:val="en-US" w:eastAsia="zh-CN"/>
        </w:rPr>
        <w:t>97%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是花桥水利枢纽库区移民。</w:t>
      </w:r>
    </w:p>
    <w:p w14:paraId="37B354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西窑村的江保英就是受益者之一。几年前，她在浙江打工，因照顾孩子和老人返乡。进入欣达制衣后，从技术骨干成长为生产组长，月收入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6000</w:t>
      </w:r>
      <w:r>
        <w:rPr>
          <w:rFonts w:hint="eastAsia" w:ascii="仿宋" w:hAnsi="仿宋" w:eastAsia="仿宋" w:cs="仿宋"/>
          <w:sz w:val="28"/>
          <w:szCs w:val="28"/>
        </w:rPr>
        <w:t>—7</w:t>
      </w:r>
      <w:r>
        <w:rPr>
          <w:rFonts w:hint="eastAsia" w:ascii="仿宋" w:hAnsi="仿宋" w:cs="仿宋"/>
          <w:sz w:val="28"/>
          <w:szCs w:val="28"/>
          <w:lang w:val="en-US" w:eastAsia="zh-CN"/>
        </w:rPr>
        <w:t>000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元。“在‘家门口’上班更划算，生活也更安心。”她笑着说。一人就业，全家安定，这样的良性循环正在库区周边村庄悄然形成。</w:t>
      </w:r>
    </w:p>
    <w:p w14:paraId="7643AF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94" w:firstLineChars="200"/>
        <w:textAlignment w:val="auto"/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从车间里的智能数控，到水库移民的安稳生计，在这片深山里，欣达制衣</w:t>
      </w:r>
      <w:r>
        <w:rPr>
          <w:rFonts w:hint="default" w:ascii="仿宋" w:hAnsi="仿宋" w:cs="仿宋"/>
          <w:sz w:val="28"/>
          <w:szCs w:val="28"/>
          <w:lang w:val="en-US" w:eastAsia="zh-CN"/>
        </w:rPr>
        <w:t>5G</w:t>
      </w:r>
      <w:r>
        <w:rPr>
          <w:rFonts w:hint="eastAsia" w:ascii="Times New Roman" w:hAnsi="Times New Roman" w:eastAsia="仿宋" w:cs="仿宋"/>
          <w:snapToGrid w:val="0"/>
          <w:sz w:val="28"/>
          <w:szCs w:val="28"/>
          <w:lang w:val="en-US" w:eastAsia="zh-CN"/>
        </w:rPr>
        <w:t>智慧工厂不仅带来了先进的生产方式，更让村民在“家门口”就能实现稳定增收，绘就了一幅绿色发展、产业兴旺、乡村振兴的新画卷。</w:t>
      </w: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13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39"/>
  <w:drawingGridVerticalSpacing w:val="21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73A7F9F"/>
    <w:rsid w:val="08670714"/>
    <w:rsid w:val="08E91129"/>
    <w:rsid w:val="0CAF268A"/>
    <w:rsid w:val="0E7B2823"/>
    <w:rsid w:val="0FAA4F28"/>
    <w:rsid w:val="139B3400"/>
    <w:rsid w:val="17245EA2"/>
    <w:rsid w:val="17375756"/>
    <w:rsid w:val="17BD20FF"/>
    <w:rsid w:val="186C7681"/>
    <w:rsid w:val="1CC96E50"/>
    <w:rsid w:val="21674E89"/>
    <w:rsid w:val="23D762F6"/>
    <w:rsid w:val="2AC41CA0"/>
    <w:rsid w:val="2B8F61E8"/>
    <w:rsid w:val="2C2F243E"/>
    <w:rsid w:val="2D2A0684"/>
    <w:rsid w:val="2D376710"/>
    <w:rsid w:val="307A0735"/>
    <w:rsid w:val="41B64295"/>
    <w:rsid w:val="43394EDE"/>
    <w:rsid w:val="46B8390E"/>
    <w:rsid w:val="46D149CF"/>
    <w:rsid w:val="4896125E"/>
    <w:rsid w:val="4CD86AB8"/>
    <w:rsid w:val="4D185106"/>
    <w:rsid w:val="4D754306"/>
    <w:rsid w:val="4DD94895"/>
    <w:rsid w:val="4E2D698F"/>
    <w:rsid w:val="4E343481"/>
    <w:rsid w:val="4EAC1FAA"/>
    <w:rsid w:val="4FEE03A0"/>
    <w:rsid w:val="4FF61084"/>
    <w:rsid w:val="5057349D"/>
    <w:rsid w:val="50BE4216"/>
    <w:rsid w:val="50F11EF6"/>
    <w:rsid w:val="51DA5080"/>
    <w:rsid w:val="536A5F90"/>
    <w:rsid w:val="54B75204"/>
    <w:rsid w:val="57541431"/>
    <w:rsid w:val="5855720E"/>
    <w:rsid w:val="58F46A27"/>
    <w:rsid w:val="5FF6C9FC"/>
    <w:rsid w:val="63414F5F"/>
    <w:rsid w:val="643D6FD7"/>
    <w:rsid w:val="64686635"/>
    <w:rsid w:val="64FB6666"/>
    <w:rsid w:val="6CAF9791"/>
    <w:rsid w:val="75EF43A6"/>
    <w:rsid w:val="78FF1B2B"/>
    <w:rsid w:val="7AFE6E3A"/>
    <w:rsid w:val="7C635AEE"/>
    <w:rsid w:val="7FFD04F8"/>
    <w:rsid w:val="AA7FFE8E"/>
    <w:rsid w:val="D1369678"/>
    <w:rsid w:val="DABEF9C9"/>
    <w:rsid w:val="EDFFC44A"/>
    <w:rsid w:val="FBAF6149"/>
    <w:rsid w:val="FD379950"/>
    <w:rsid w:val="FF66A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1527</Words>
  <Characters>1586</Characters>
  <Lines>64</Lines>
  <Paragraphs>76</Paragraphs>
  <TotalTime>0</TotalTime>
  <ScaleCrop>false</ScaleCrop>
  <LinksUpToDate>false</LinksUpToDate>
  <CharactersWithSpaces>1660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2024-01-22T23:11:00Z</dcterms:created>
  <dc:creator>听 林</dc:creator>
  <cp:lastModifiedBy>牧风</cp:lastModifiedBy>
  <cp:lastPrinted>2025-01-17T00:31:00Z</cp:lastPrinted>
  <dcterms:modified xsi:type="dcterms:W3CDTF">2026-01-18T10:39:39Z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KSOTemplateDocerSaveRecord">
    <vt:lpwstr>eyJoZGlkIjoiMGQ1NzBhNzEzMzI3N2ZjOWU0YmEwZDk5NmZkMTkyYTMiLCJ1c2VySWQiOiIzMDc2NzE1OTcifQ==</vt:lpwstr>
  </property>
  <property fmtid="{D5CDD505-2E9C-101B-9397-08002B2CF9AE}" pid="4" name="ICV">
    <vt:lpwstr>B9D28B2E7E0F47BCA9C9BDD1F1866A1A_12</vt:lpwstr>
  </property>
</Properties>
</file>